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893" w:rsidRPr="00E2273A" w:rsidRDefault="006B6893" w:rsidP="006B6893">
      <w:pPr>
        <w:spacing w:after="0"/>
        <w:rPr>
          <w:rFonts w:ascii="Arial" w:hAnsi="Arial" w:cs="Arial"/>
          <w:sz w:val="24"/>
          <w:szCs w:val="24"/>
        </w:rPr>
      </w:pPr>
      <w:r w:rsidRPr="00E2273A">
        <w:rPr>
          <w:rFonts w:ascii="Arial" w:hAnsi="Arial" w:cs="Arial"/>
          <w:sz w:val="24"/>
          <w:szCs w:val="24"/>
        </w:rPr>
        <w:t>Elizabeth J. Lopez</w:t>
      </w:r>
    </w:p>
    <w:p w:rsidR="006B6893" w:rsidRPr="00E2273A" w:rsidRDefault="006B6893" w:rsidP="006B6893">
      <w:pPr>
        <w:spacing w:after="0"/>
        <w:rPr>
          <w:rFonts w:ascii="Arial" w:hAnsi="Arial" w:cs="Arial"/>
          <w:sz w:val="24"/>
          <w:szCs w:val="24"/>
        </w:rPr>
      </w:pPr>
      <w:r w:rsidRPr="00E2273A">
        <w:rPr>
          <w:rFonts w:ascii="Arial" w:hAnsi="Arial" w:cs="Arial"/>
          <w:sz w:val="24"/>
          <w:szCs w:val="24"/>
        </w:rPr>
        <w:t>Adult/Women’s Health</w:t>
      </w:r>
    </w:p>
    <w:p w:rsidR="006B6893" w:rsidRPr="00E2273A" w:rsidRDefault="006B6893" w:rsidP="006B6893">
      <w:pPr>
        <w:spacing w:after="0"/>
        <w:rPr>
          <w:rFonts w:ascii="Arial" w:hAnsi="Arial" w:cs="Arial"/>
          <w:sz w:val="24"/>
          <w:szCs w:val="24"/>
        </w:rPr>
      </w:pPr>
      <w:r w:rsidRPr="00E2273A">
        <w:rPr>
          <w:rFonts w:ascii="Arial" w:hAnsi="Arial" w:cs="Arial"/>
          <w:sz w:val="24"/>
          <w:szCs w:val="24"/>
        </w:rPr>
        <w:t>GNRS 5669 - Spring 2013</w:t>
      </w:r>
    </w:p>
    <w:p w:rsidR="006B6893" w:rsidRPr="00E2273A" w:rsidRDefault="001E70C8" w:rsidP="006B6893">
      <w:pPr>
        <w:spacing w:after="0"/>
        <w:rPr>
          <w:rFonts w:ascii="Arial" w:hAnsi="Arial" w:cs="Arial"/>
          <w:sz w:val="24"/>
          <w:szCs w:val="24"/>
        </w:rPr>
      </w:pPr>
      <w:r w:rsidRPr="00E2273A">
        <w:rPr>
          <w:rFonts w:ascii="Arial" w:hAnsi="Arial" w:cs="Arial"/>
          <w:sz w:val="24"/>
          <w:szCs w:val="24"/>
        </w:rPr>
        <w:t>Clinical SOAP Note 8</w:t>
      </w:r>
    </w:p>
    <w:p w:rsidR="00D378C2" w:rsidRPr="00E2273A" w:rsidRDefault="00D378C2" w:rsidP="00D378C2">
      <w:pPr>
        <w:spacing w:after="0"/>
        <w:rPr>
          <w:rFonts w:ascii="Arial" w:hAnsi="Arial" w:cs="Arial"/>
          <w:sz w:val="24"/>
          <w:szCs w:val="24"/>
        </w:rPr>
      </w:pPr>
    </w:p>
    <w:p w:rsidR="001E70C8" w:rsidRPr="00E2273A" w:rsidRDefault="00E2273A" w:rsidP="001E70C8">
      <w:pPr>
        <w:rPr>
          <w:rFonts w:ascii="Arial" w:hAnsi="Arial" w:cs="Arial"/>
          <w:sz w:val="24"/>
          <w:szCs w:val="24"/>
        </w:rPr>
      </w:pPr>
      <w:r>
        <w:rPr>
          <w:rFonts w:ascii="Arial" w:hAnsi="Arial" w:cs="Arial"/>
          <w:sz w:val="24"/>
          <w:szCs w:val="24"/>
        </w:rPr>
        <w:t>28</w:t>
      </w:r>
      <w:r w:rsidR="001E70C8" w:rsidRPr="00E2273A">
        <w:rPr>
          <w:rFonts w:ascii="Arial" w:hAnsi="Arial" w:cs="Arial"/>
          <w:sz w:val="24"/>
          <w:szCs w:val="24"/>
        </w:rPr>
        <w:t xml:space="preserve"> yr. old Caucasian female</w:t>
      </w:r>
      <w:r w:rsidR="00483302" w:rsidRPr="00E2273A">
        <w:rPr>
          <w:rFonts w:ascii="Arial" w:hAnsi="Arial" w:cs="Arial"/>
          <w:sz w:val="24"/>
          <w:szCs w:val="24"/>
        </w:rPr>
        <w:t xml:space="preserve"> presents to clinic with </w:t>
      </w:r>
      <w:r w:rsidR="00C0307D" w:rsidRPr="00E2273A">
        <w:rPr>
          <w:rFonts w:ascii="Arial" w:hAnsi="Arial" w:cs="Arial"/>
          <w:sz w:val="24"/>
          <w:szCs w:val="24"/>
        </w:rPr>
        <w:t>itching</w:t>
      </w:r>
      <w:r w:rsidR="009C7F5C" w:rsidRPr="00E2273A">
        <w:rPr>
          <w:rFonts w:ascii="Arial" w:hAnsi="Arial" w:cs="Arial"/>
          <w:sz w:val="24"/>
          <w:szCs w:val="24"/>
        </w:rPr>
        <w:t xml:space="preserve"> and </w:t>
      </w:r>
      <w:r w:rsidR="00C0307D" w:rsidRPr="00E2273A">
        <w:rPr>
          <w:rFonts w:ascii="Arial" w:hAnsi="Arial" w:cs="Arial"/>
          <w:sz w:val="24"/>
          <w:szCs w:val="24"/>
        </w:rPr>
        <w:t>redness</w:t>
      </w:r>
      <w:r w:rsidR="009C7F5C" w:rsidRPr="00E2273A">
        <w:rPr>
          <w:rFonts w:ascii="Arial" w:hAnsi="Arial" w:cs="Arial"/>
          <w:sz w:val="24"/>
          <w:szCs w:val="24"/>
        </w:rPr>
        <w:t xml:space="preserve"> </w:t>
      </w:r>
      <w:r w:rsidR="00C0307D" w:rsidRPr="00E2273A">
        <w:rPr>
          <w:rFonts w:ascii="Arial" w:hAnsi="Arial" w:cs="Arial"/>
          <w:sz w:val="24"/>
          <w:szCs w:val="24"/>
        </w:rPr>
        <w:t>in</w:t>
      </w:r>
      <w:r w:rsidR="009C7F5C" w:rsidRPr="00E2273A">
        <w:rPr>
          <w:rFonts w:ascii="Arial" w:hAnsi="Arial" w:cs="Arial"/>
          <w:sz w:val="24"/>
          <w:szCs w:val="24"/>
        </w:rPr>
        <w:t xml:space="preserve"> her left eye.</w:t>
      </w:r>
    </w:p>
    <w:p w:rsidR="00D378C2" w:rsidRPr="00E2273A" w:rsidRDefault="00B052E0" w:rsidP="00D378C2">
      <w:pPr>
        <w:rPr>
          <w:rFonts w:ascii="Arial" w:hAnsi="Arial" w:cs="Arial"/>
          <w:b/>
          <w:sz w:val="24"/>
          <w:szCs w:val="24"/>
        </w:rPr>
      </w:pPr>
      <w:r w:rsidRPr="00E2273A">
        <w:rPr>
          <w:rFonts w:ascii="Arial" w:hAnsi="Arial" w:cs="Arial"/>
          <w:b/>
          <w:sz w:val="24"/>
          <w:szCs w:val="24"/>
        </w:rPr>
        <w:t>Subjective Information</w:t>
      </w:r>
    </w:p>
    <w:p w:rsidR="00D378C2" w:rsidRPr="00E2273A" w:rsidRDefault="00D378C2" w:rsidP="00D378C2">
      <w:pPr>
        <w:rPr>
          <w:rFonts w:ascii="Arial" w:hAnsi="Arial" w:cs="Arial"/>
          <w:sz w:val="24"/>
          <w:szCs w:val="24"/>
        </w:rPr>
      </w:pPr>
      <w:r w:rsidRPr="00E2273A">
        <w:rPr>
          <w:rFonts w:ascii="Arial" w:hAnsi="Arial" w:cs="Arial"/>
          <w:i/>
          <w:sz w:val="24"/>
          <w:szCs w:val="24"/>
        </w:rPr>
        <w:t>Demographic:</w:t>
      </w:r>
      <w:r w:rsidR="0080306C" w:rsidRPr="00E2273A">
        <w:rPr>
          <w:rFonts w:ascii="Arial" w:hAnsi="Arial" w:cs="Arial"/>
          <w:sz w:val="24"/>
          <w:szCs w:val="24"/>
        </w:rPr>
        <w:t xml:space="preserve"> Patient. </w:t>
      </w:r>
      <w:r w:rsidR="00E2273A">
        <w:rPr>
          <w:rFonts w:ascii="Arial" w:hAnsi="Arial" w:cs="Arial"/>
          <w:sz w:val="24"/>
          <w:szCs w:val="24"/>
        </w:rPr>
        <w:t>Patient is a 28</w:t>
      </w:r>
      <w:r w:rsidR="00483302" w:rsidRPr="00E2273A">
        <w:rPr>
          <w:rFonts w:ascii="Arial" w:hAnsi="Arial" w:cs="Arial"/>
          <w:sz w:val="24"/>
          <w:szCs w:val="24"/>
        </w:rPr>
        <w:t xml:space="preserve"> year old </w:t>
      </w:r>
      <w:r w:rsidR="0080306C" w:rsidRPr="00E2273A">
        <w:rPr>
          <w:rFonts w:ascii="Arial" w:hAnsi="Arial" w:cs="Arial"/>
          <w:sz w:val="24"/>
          <w:szCs w:val="24"/>
        </w:rPr>
        <w:t xml:space="preserve">African American female who resides in Galveston County.  She is a </w:t>
      </w:r>
      <w:r w:rsidR="00483302" w:rsidRPr="00E2273A">
        <w:rPr>
          <w:rFonts w:ascii="Arial" w:hAnsi="Arial" w:cs="Arial"/>
          <w:sz w:val="24"/>
          <w:szCs w:val="24"/>
        </w:rPr>
        <w:t>waitress at a local restaurant</w:t>
      </w:r>
      <w:r w:rsidR="0080306C" w:rsidRPr="00E2273A">
        <w:rPr>
          <w:rFonts w:ascii="Arial" w:hAnsi="Arial" w:cs="Arial"/>
          <w:sz w:val="24"/>
          <w:szCs w:val="24"/>
        </w:rPr>
        <w:t>.</w:t>
      </w:r>
      <w:r w:rsidR="00B31214" w:rsidRPr="00E2273A">
        <w:rPr>
          <w:rFonts w:ascii="Arial" w:hAnsi="Arial" w:cs="Arial"/>
          <w:sz w:val="24"/>
          <w:szCs w:val="24"/>
        </w:rPr>
        <w:t xml:space="preserve"> </w:t>
      </w:r>
      <w:r w:rsidRPr="00E2273A">
        <w:rPr>
          <w:rFonts w:ascii="Arial" w:hAnsi="Arial" w:cs="Arial"/>
          <w:sz w:val="24"/>
          <w:szCs w:val="24"/>
        </w:rPr>
        <w:t>P</w:t>
      </w:r>
      <w:r w:rsidR="006B6893" w:rsidRPr="00E2273A">
        <w:rPr>
          <w:rFonts w:ascii="Arial" w:hAnsi="Arial" w:cs="Arial"/>
          <w:sz w:val="24"/>
          <w:szCs w:val="24"/>
        </w:rPr>
        <w:t>a</w:t>
      </w:r>
      <w:r w:rsidRPr="00E2273A">
        <w:rPr>
          <w:rFonts w:ascii="Arial" w:hAnsi="Arial" w:cs="Arial"/>
          <w:sz w:val="24"/>
          <w:szCs w:val="24"/>
        </w:rPr>
        <w:t>t</w:t>
      </w:r>
      <w:r w:rsidR="006B6893" w:rsidRPr="00E2273A">
        <w:rPr>
          <w:rFonts w:ascii="Arial" w:hAnsi="Arial" w:cs="Arial"/>
          <w:sz w:val="24"/>
          <w:szCs w:val="24"/>
        </w:rPr>
        <w:t>ient</w:t>
      </w:r>
      <w:r w:rsidRPr="00E2273A">
        <w:rPr>
          <w:rFonts w:ascii="Arial" w:hAnsi="Arial" w:cs="Arial"/>
          <w:sz w:val="24"/>
          <w:szCs w:val="24"/>
        </w:rPr>
        <w:t xml:space="preserve"> has</w:t>
      </w:r>
      <w:r w:rsidR="0080306C" w:rsidRPr="00E2273A">
        <w:rPr>
          <w:rFonts w:ascii="Arial" w:hAnsi="Arial" w:cs="Arial"/>
          <w:sz w:val="24"/>
          <w:szCs w:val="24"/>
        </w:rPr>
        <w:t xml:space="preserve"> </w:t>
      </w:r>
      <w:r w:rsidRPr="00E2273A">
        <w:rPr>
          <w:rFonts w:ascii="Arial" w:hAnsi="Arial" w:cs="Arial"/>
          <w:sz w:val="24"/>
          <w:szCs w:val="24"/>
        </w:rPr>
        <w:t>been to the clinic before</w:t>
      </w:r>
      <w:r w:rsidR="0080306C" w:rsidRPr="00E2273A">
        <w:rPr>
          <w:rFonts w:ascii="Arial" w:hAnsi="Arial" w:cs="Arial"/>
          <w:sz w:val="24"/>
          <w:szCs w:val="24"/>
        </w:rPr>
        <w:t xml:space="preserve"> and this is</w:t>
      </w:r>
      <w:r w:rsidR="009C7F5C" w:rsidRPr="00E2273A">
        <w:rPr>
          <w:rFonts w:ascii="Arial" w:hAnsi="Arial" w:cs="Arial"/>
          <w:sz w:val="24"/>
          <w:szCs w:val="24"/>
        </w:rPr>
        <w:t xml:space="preserve"> her fourth </w:t>
      </w:r>
      <w:r w:rsidRPr="00E2273A">
        <w:rPr>
          <w:rFonts w:ascii="Arial" w:hAnsi="Arial" w:cs="Arial"/>
          <w:sz w:val="24"/>
          <w:szCs w:val="24"/>
        </w:rPr>
        <w:t>visit. P</w:t>
      </w:r>
      <w:r w:rsidR="006B6893" w:rsidRPr="00E2273A">
        <w:rPr>
          <w:rFonts w:ascii="Arial" w:hAnsi="Arial" w:cs="Arial"/>
          <w:sz w:val="24"/>
          <w:szCs w:val="24"/>
        </w:rPr>
        <w:t>a</w:t>
      </w:r>
      <w:r w:rsidRPr="00E2273A">
        <w:rPr>
          <w:rFonts w:ascii="Arial" w:hAnsi="Arial" w:cs="Arial"/>
          <w:sz w:val="24"/>
          <w:szCs w:val="24"/>
        </w:rPr>
        <w:t>t</w:t>
      </w:r>
      <w:r w:rsidR="006B6893" w:rsidRPr="00E2273A">
        <w:rPr>
          <w:rFonts w:ascii="Arial" w:hAnsi="Arial" w:cs="Arial"/>
          <w:sz w:val="24"/>
          <w:szCs w:val="24"/>
        </w:rPr>
        <w:t>ient appears well groomed and is a reliable source of information.</w:t>
      </w:r>
    </w:p>
    <w:p w:rsidR="009C7F5C" w:rsidRPr="00E2273A" w:rsidRDefault="00D378C2" w:rsidP="009C7F5C">
      <w:pPr>
        <w:rPr>
          <w:rFonts w:ascii="Arial" w:hAnsi="Arial" w:cs="Arial"/>
          <w:sz w:val="24"/>
          <w:szCs w:val="24"/>
        </w:rPr>
      </w:pPr>
      <w:r w:rsidRPr="00E2273A">
        <w:rPr>
          <w:rFonts w:ascii="Arial" w:hAnsi="Arial" w:cs="Arial"/>
          <w:i/>
          <w:sz w:val="24"/>
          <w:szCs w:val="24"/>
        </w:rPr>
        <w:t>Chief Complaint:</w:t>
      </w:r>
      <w:r w:rsidRPr="00E2273A">
        <w:rPr>
          <w:rFonts w:ascii="Arial" w:hAnsi="Arial" w:cs="Arial"/>
          <w:sz w:val="24"/>
          <w:szCs w:val="24"/>
        </w:rPr>
        <w:t xml:space="preserve"> </w:t>
      </w:r>
      <w:r w:rsidR="0080306C" w:rsidRPr="00E2273A">
        <w:rPr>
          <w:rFonts w:ascii="Arial" w:hAnsi="Arial" w:cs="Arial"/>
          <w:sz w:val="24"/>
          <w:szCs w:val="24"/>
        </w:rPr>
        <w:t>“</w:t>
      </w:r>
      <w:r w:rsidR="009C7F5C" w:rsidRPr="00E2273A">
        <w:rPr>
          <w:rFonts w:ascii="Arial" w:hAnsi="Arial" w:cs="Arial"/>
          <w:sz w:val="24"/>
          <w:szCs w:val="24"/>
        </w:rPr>
        <w:t>“My eye is scratchy and red.”</w:t>
      </w:r>
    </w:p>
    <w:p w:rsidR="0080306C" w:rsidRPr="00E2273A" w:rsidRDefault="00D378C2" w:rsidP="0080306C">
      <w:pPr>
        <w:rPr>
          <w:rFonts w:ascii="Arial" w:hAnsi="Arial" w:cs="Arial"/>
          <w:sz w:val="24"/>
          <w:szCs w:val="24"/>
        </w:rPr>
      </w:pPr>
      <w:r w:rsidRPr="00E2273A">
        <w:rPr>
          <w:rFonts w:ascii="Arial" w:hAnsi="Arial" w:cs="Arial"/>
          <w:i/>
          <w:sz w:val="24"/>
          <w:szCs w:val="24"/>
        </w:rPr>
        <w:t>History of Present Illness:</w:t>
      </w:r>
      <w:r w:rsidRPr="00E2273A">
        <w:rPr>
          <w:rFonts w:ascii="Arial" w:hAnsi="Arial" w:cs="Arial"/>
          <w:sz w:val="24"/>
          <w:szCs w:val="24"/>
        </w:rPr>
        <w:t xml:space="preserve"> </w:t>
      </w:r>
      <w:r w:rsidR="0080306C" w:rsidRPr="00E2273A">
        <w:rPr>
          <w:rFonts w:ascii="Arial" w:hAnsi="Arial" w:cs="Arial"/>
          <w:sz w:val="24"/>
          <w:szCs w:val="24"/>
        </w:rPr>
        <w:t xml:space="preserve">Patient presents with complaints of </w:t>
      </w:r>
      <w:r w:rsidR="00C0307D" w:rsidRPr="00E2273A">
        <w:rPr>
          <w:rFonts w:ascii="Arial" w:hAnsi="Arial" w:cs="Arial"/>
          <w:sz w:val="24"/>
          <w:szCs w:val="24"/>
        </w:rPr>
        <w:t>scratchiness and redness in her left eye.  The symptoms have been present for the past 2 days.  The onset was gradual and the symptoms have been constant.  She states it is swollen and has green discharge coming from it. Her left eye has been matted together the last 2 days when she wakes in the morning. She has been applying cold compresses to her eye.  Her boss told her she was unable to work until she seeks treatment.  She denies congestion, runny nose, cough, fever, itching, tearing, sneezing, or changes in her vision.</w:t>
      </w:r>
    </w:p>
    <w:p w:rsidR="00C0307D" w:rsidRPr="00E2273A" w:rsidRDefault="008161C4" w:rsidP="00C0307D">
      <w:pPr>
        <w:rPr>
          <w:rFonts w:ascii="Arial" w:hAnsi="Arial" w:cs="Arial"/>
          <w:sz w:val="24"/>
          <w:szCs w:val="24"/>
        </w:rPr>
      </w:pPr>
      <w:r w:rsidRPr="00E2273A">
        <w:rPr>
          <w:rFonts w:ascii="Arial" w:hAnsi="Arial" w:cs="Arial"/>
          <w:i/>
          <w:sz w:val="24"/>
          <w:szCs w:val="24"/>
        </w:rPr>
        <w:t>Current Health Status:</w:t>
      </w:r>
      <w:r w:rsidRPr="00E2273A">
        <w:rPr>
          <w:rFonts w:ascii="Arial" w:hAnsi="Arial" w:cs="Arial"/>
          <w:sz w:val="24"/>
          <w:szCs w:val="24"/>
        </w:rPr>
        <w:t xml:space="preserve"> </w:t>
      </w:r>
      <w:r w:rsidR="00C0307D" w:rsidRPr="00E2273A">
        <w:rPr>
          <w:rFonts w:ascii="Arial" w:hAnsi="Arial" w:cs="Arial"/>
          <w:sz w:val="24"/>
          <w:szCs w:val="24"/>
        </w:rPr>
        <w:t>Patient is allergic to Penicillin and her immunizations are up to date. Patient has a history of smoking and smokes 1 pack of cigarettes a day. She denies the use of illegal drugs or ETOH. She is a heterosexual female that is sexually active with one partner. Patient states she enjoys playing with her children, hanging out with friends, and dancing. She currently does not take any prescription or herbal medications.</w:t>
      </w:r>
    </w:p>
    <w:p w:rsidR="00C0307D" w:rsidRPr="00E2273A" w:rsidRDefault="008963B1" w:rsidP="00C0307D">
      <w:pPr>
        <w:rPr>
          <w:rFonts w:ascii="Arial" w:hAnsi="Arial" w:cs="Arial"/>
          <w:sz w:val="24"/>
          <w:szCs w:val="24"/>
        </w:rPr>
      </w:pPr>
      <w:r w:rsidRPr="00E2273A">
        <w:rPr>
          <w:rFonts w:ascii="Arial" w:hAnsi="Arial" w:cs="Arial"/>
          <w:i/>
          <w:sz w:val="24"/>
          <w:szCs w:val="24"/>
        </w:rPr>
        <w:t xml:space="preserve">Relevant </w:t>
      </w:r>
      <w:proofErr w:type="gramStart"/>
      <w:r w:rsidRPr="00E2273A">
        <w:rPr>
          <w:rFonts w:ascii="Arial" w:hAnsi="Arial" w:cs="Arial"/>
          <w:i/>
          <w:sz w:val="24"/>
          <w:szCs w:val="24"/>
        </w:rPr>
        <w:t>Past</w:t>
      </w:r>
      <w:proofErr w:type="gramEnd"/>
      <w:r w:rsidRPr="00E2273A">
        <w:rPr>
          <w:rFonts w:ascii="Arial" w:hAnsi="Arial" w:cs="Arial"/>
          <w:i/>
          <w:sz w:val="24"/>
          <w:szCs w:val="24"/>
        </w:rPr>
        <w:t xml:space="preserve"> Medical History:</w:t>
      </w:r>
      <w:r w:rsidRPr="00E2273A">
        <w:rPr>
          <w:rFonts w:ascii="Arial" w:hAnsi="Arial" w:cs="Arial"/>
          <w:sz w:val="24"/>
          <w:szCs w:val="24"/>
        </w:rPr>
        <w:t xml:space="preserve"> </w:t>
      </w:r>
      <w:r w:rsidR="00C0307D" w:rsidRPr="00E2273A">
        <w:rPr>
          <w:rFonts w:ascii="Arial" w:hAnsi="Arial" w:cs="Arial"/>
          <w:sz w:val="24"/>
          <w:szCs w:val="24"/>
        </w:rPr>
        <w:t xml:space="preserve">Patient states that she is generally in good health. </w:t>
      </w:r>
      <w:proofErr w:type="gramStart"/>
      <w:r w:rsidR="00C0307D" w:rsidRPr="00E2273A">
        <w:rPr>
          <w:rFonts w:ascii="Arial" w:hAnsi="Arial" w:cs="Arial"/>
          <w:sz w:val="24"/>
          <w:szCs w:val="24"/>
        </w:rPr>
        <w:t>Two previous hospitalizations for vaginal deliveries.</w:t>
      </w:r>
      <w:proofErr w:type="gramEnd"/>
      <w:r w:rsidR="00C0307D" w:rsidRPr="00E2273A">
        <w:rPr>
          <w:rFonts w:ascii="Arial" w:hAnsi="Arial" w:cs="Arial"/>
          <w:sz w:val="24"/>
          <w:szCs w:val="24"/>
        </w:rPr>
        <w:t xml:space="preserve">  </w:t>
      </w:r>
      <w:proofErr w:type="gramStart"/>
      <w:r w:rsidR="00C0307D" w:rsidRPr="00E2273A">
        <w:rPr>
          <w:rFonts w:ascii="Arial" w:hAnsi="Arial" w:cs="Arial"/>
          <w:sz w:val="24"/>
          <w:szCs w:val="24"/>
        </w:rPr>
        <w:t>Denies having any chronic medical conditions.</w:t>
      </w:r>
      <w:proofErr w:type="gramEnd"/>
      <w:r w:rsidR="00C0307D" w:rsidRPr="00E2273A">
        <w:rPr>
          <w:rFonts w:ascii="Arial" w:hAnsi="Arial" w:cs="Arial"/>
          <w:sz w:val="24"/>
          <w:szCs w:val="24"/>
        </w:rPr>
        <w:t xml:space="preserve"> </w:t>
      </w:r>
      <w:proofErr w:type="gramStart"/>
      <w:r w:rsidR="00C0307D" w:rsidRPr="00E2273A">
        <w:rPr>
          <w:rFonts w:ascii="Arial" w:hAnsi="Arial" w:cs="Arial"/>
          <w:sz w:val="24"/>
          <w:szCs w:val="24"/>
        </w:rPr>
        <w:t>Denies surgeries, blood transfusions and/or treatment for depression or anxiety.</w:t>
      </w:r>
      <w:proofErr w:type="gramEnd"/>
      <w:r w:rsidR="00C0307D" w:rsidRPr="00E2273A">
        <w:rPr>
          <w:rFonts w:ascii="Arial" w:hAnsi="Arial" w:cs="Arial"/>
          <w:sz w:val="24"/>
          <w:szCs w:val="24"/>
        </w:rPr>
        <w:t xml:space="preserve"> </w:t>
      </w:r>
    </w:p>
    <w:p w:rsidR="00B7368C" w:rsidRPr="00E2273A" w:rsidRDefault="005566C0" w:rsidP="00C0307D">
      <w:pPr>
        <w:rPr>
          <w:rFonts w:ascii="Arial" w:hAnsi="Arial" w:cs="Arial"/>
          <w:sz w:val="24"/>
          <w:szCs w:val="24"/>
        </w:rPr>
      </w:pPr>
      <w:r w:rsidRPr="00E2273A">
        <w:rPr>
          <w:rFonts w:ascii="Arial" w:hAnsi="Arial" w:cs="Arial"/>
          <w:i/>
          <w:sz w:val="24"/>
          <w:szCs w:val="24"/>
        </w:rPr>
        <w:t>Social History:</w:t>
      </w:r>
      <w:r w:rsidRPr="00E2273A">
        <w:rPr>
          <w:rFonts w:ascii="Arial" w:hAnsi="Arial" w:cs="Arial"/>
          <w:sz w:val="24"/>
          <w:szCs w:val="24"/>
        </w:rPr>
        <w:t xml:space="preserve"> </w:t>
      </w:r>
      <w:r w:rsidR="006B6893" w:rsidRPr="00E2273A">
        <w:rPr>
          <w:rFonts w:ascii="Arial" w:hAnsi="Arial" w:cs="Arial"/>
          <w:sz w:val="24"/>
          <w:szCs w:val="24"/>
        </w:rPr>
        <w:t>Patient</w:t>
      </w:r>
      <w:r w:rsidR="00CC5CE1" w:rsidRPr="00E2273A">
        <w:rPr>
          <w:rFonts w:ascii="Arial" w:hAnsi="Arial" w:cs="Arial"/>
          <w:sz w:val="24"/>
          <w:szCs w:val="24"/>
        </w:rPr>
        <w:t xml:space="preserve"> lives in a</w:t>
      </w:r>
      <w:r w:rsidR="0078375D" w:rsidRPr="00E2273A">
        <w:rPr>
          <w:rFonts w:ascii="Arial" w:hAnsi="Arial" w:cs="Arial"/>
          <w:sz w:val="24"/>
          <w:szCs w:val="24"/>
        </w:rPr>
        <w:t xml:space="preserve"> </w:t>
      </w:r>
      <w:r w:rsidR="00A709EE" w:rsidRPr="00E2273A">
        <w:rPr>
          <w:rFonts w:ascii="Arial" w:hAnsi="Arial" w:cs="Arial"/>
          <w:sz w:val="24"/>
          <w:szCs w:val="24"/>
        </w:rPr>
        <w:t>house</w:t>
      </w:r>
      <w:r w:rsidR="0078375D" w:rsidRPr="00E2273A">
        <w:rPr>
          <w:rFonts w:ascii="Arial" w:hAnsi="Arial" w:cs="Arial"/>
          <w:sz w:val="24"/>
          <w:szCs w:val="24"/>
        </w:rPr>
        <w:t xml:space="preserve"> </w:t>
      </w:r>
      <w:r w:rsidR="00B31214" w:rsidRPr="00E2273A">
        <w:rPr>
          <w:rFonts w:ascii="Arial" w:hAnsi="Arial" w:cs="Arial"/>
          <w:sz w:val="24"/>
          <w:szCs w:val="24"/>
        </w:rPr>
        <w:t xml:space="preserve">with her two daughters. She is single and currently not dating.  </w:t>
      </w:r>
      <w:r w:rsidR="00ED6FA2" w:rsidRPr="00E2273A">
        <w:rPr>
          <w:rFonts w:ascii="Arial" w:hAnsi="Arial" w:cs="Arial"/>
          <w:sz w:val="24"/>
          <w:szCs w:val="24"/>
        </w:rPr>
        <w:t xml:space="preserve">Patient states she enjoys playing with her children and hanging out with </w:t>
      </w:r>
      <w:r w:rsidR="00FB6B1D" w:rsidRPr="00E2273A">
        <w:rPr>
          <w:rFonts w:ascii="Arial" w:hAnsi="Arial" w:cs="Arial"/>
          <w:sz w:val="24"/>
          <w:szCs w:val="24"/>
        </w:rPr>
        <w:t>friends. She</w:t>
      </w:r>
      <w:r w:rsidR="00B31214" w:rsidRPr="00E2273A">
        <w:rPr>
          <w:rFonts w:ascii="Arial" w:hAnsi="Arial" w:cs="Arial"/>
          <w:sz w:val="24"/>
          <w:szCs w:val="24"/>
        </w:rPr>
        <w:t xml:space="preserve"> denied military service and religious or cultural considerations that may affect her care.</w:t>
      </w:r>
    </w:p>
    <w:p w:rsidR="00B31214" w:rsidRPr="00E2273A" w:rsidRDefault="00B31214" w:rsidP="00DB2299">
      <w:pPr>
        <w:pStyle w:val="NormalWeb"/>
        <w:spacing w:before="120" w:beforeAutospacing="0" w:after="0" w:afterAutospacing="0"/>
        <w:rPr>
          <w:rFonts w:ascii="Arial" w:hAnsi="Arial" w:cs="Arial"/>
        </w:rPr>
      </w:pPr>
    </w:p>
    <w:p w:rsidR="006B6893" w:rsidRPr="00E2273A" w:rsidRDefault="006B6893" w:rsidP="006B6893">
      <w:pPr>
        <w:rPr>
          <w:rFonts w:ascii="Arial" w:hAnsi="Arial" w:cs="Arial"/>
          <w:i/>
          <w:sz w:val="24"/>
          <w:szCs w:val="24"/>
        </w:rPr>
      </w:pPr>
      <w:r w:rsidRPr="00E2273A">
        <w:rPr>
          <w:rFonts w:ascii="Arial" w:hAnsi="Arial" w:cs="Arial"/>
          <w:i/>
          <w:sz w:val="24"/>
          <w:szCs w:val="24"/>
        </w:rPr>
        <w:t>Family History:</w:t>
      </w:r>
    </w:p>
    <w:p w:rsidR="00FB6B1D" w:rsidRPr="00E2273A" w:rsidRDefault="00FB6B1D" w:rsidP="00FB6B1D">
      <w:pPr>
        <w:tabs>
          <w:tab w:val="left" w:pos="6041"/>
        </w:tabs>
        <w:spacing w:line="240" w:lineRule="auto"/>
        <w:rPr>
          <w:rFonts w:ascii="Arial" w:hAnsi="Arial" w:cs="Arial"/>
          <w:sz w:val="24"/>
          <w:szCs w:val="24"/>
        </w:rPr>
      </w:pPr>
      <w:r w:rsidRPr="00E2273A">
        <w:rPr>
          <w:rFonts w:ascii="Arial" w:hAnsi="Arial" w:cs="Arial"/>
          <w:sz w:val="24"/>
          <w:szCs w:val="24"/>
        </w:rPr>
        <w:lastRenderedPageBreak/>
        <w:t>Father –alive with no known medical problems</w:t>
      </w:r>
    </w:p>
    <w:p w:rsidR="00FB6B1D" w:rsidRPr="00E2273A" w:rsidRDefault="00FB6B1D" w:rsidP="00FB6B1D">
      <w:pPr>
        <w:spacing w:line="240" w:lineRule="auto"/>
        <w:rPr>
          <w:rFonts w:ascii="Arial" w:hAnsi="Arial" w:cs="Arial"/>
          <w:color w:val="FF0000"/>
          <w:sz w:val="24"/>
          <w:szCs w:val="24"/>
        </w:rPr>
      </w:pPr>
      <w:r w:rsidRPr="00E2273A">
        <w:rPr>
          <w:rFonts w:ascii="Arial" w:hAnsi="Arial" w:cs="Arial"/>
          <w:sz w:val="24"/>
          <w:szCs w:val="24"/>
        </w:rPr>
        <w:t>Mother- alive with no known medical problems</w:t>
      </w:r>
    </w:p>
    <w:p w:rsidR="00FB6B1D" w:rsidRPr="00E2273A" w:rsidRDefault="00FB6B1D" w:rsidP="00FB6B1D">
      <w:pPr>
        <w:spacing w:line="240" w:lineRule="auto"/>
        <w:rPr>
          <w:rFonts w:ascii="Arial" w:hAnsi="Arial" w:cs="Arial"/>
          <w:sz w:val="24"/>
          <w:szCs w:val="24"/>
        </w:rPr>
      </w:pPr>
      <w:r w:rsidRPr="00E2273A">
        <w:rPr>
          <w:rFonts w:ascii="Arial" w:hAnsi="Arial" w:cs="Arial"/>
          <w:sz w:val="24"/>
          <w:szCs w:val="24"/>
        </w:rPr>
        <w:t>Brother- alive with no known medical problems</w:t>
      </w:r>
    </w:p>
    <w:p w:rsidR="00B7368C" w:rsidRPr="00E2273A" w:rsidRDefault="00FB6B1D" w:rsidP="00FB6B1D">
      <w:pPr>
        <w:pStyle w:val="NormalWeb"/>
        <w:spacing w:before="120" w:beforeAutospacing="0" w:after="0" w:afterAutospacing="0"/>
        <w:rPr>
          <w:rFonts w:ascii="Arial" w:hAnsi="Arial" w:cs="Arial"/>
        </w:rPr>
      </w:pPr>
      <w:r w:rsidRPr="00E2273A">
        <w:rPr>
          <w:rFonts w:ascii="Arial" w:hAnsi="Arial" w:cs="Arial"/>
        </w:rPr>
        <w:t>Children- alive and well</w:t>
      </w:r>
    </w:p>
    <w:p w:rsidR="00FB6B1D" w:rsidRPr="00E2273A" w:rsidRDefault="00FB6B1D" w:rsidP="00FB6B1D">
      <w:pPr>
        <w:pStyle w:val="NormalWeb"/>
        <w:spacing w:before="120" w:beforeAutospacing="0" w:after="0" w:afterAutospacing="0"/>
        <w:rPr>
          <w:rFonts w:ascii="Arial" w:hAnsi="Arial" w:cs="Arial"/>
        </w:rPr>
      </w:pPr>
    </w:p>
    <w:p w:rsidR="00B7368C" w:rsidRPr="00E2273A" w:rsidRDefault="00B7368C" w:rsidP="00DB2299">
      <w:pPr>
        <w:pStyle w:val="NormalWeb"/>
        <w:spacing w:before="120" w:beforeAutospacing="0" w:after="0" w:afterAutospacing="0"/>
        <w:rPr>
          <w:rFonts w:ascii="Arial" w:hAnsi="Arial" w:cs="Arial"/>
          <w:i/>
        </w:rPr>
      </w:pPr>
      <w:r w:rsidRPr="00E2273A">
        <w:rPr>
          <w:rFonts w:ascii="Arial" w:hAnsi="Arial" w:cs="Arial"/>
          <w:i/>
        </w:rPr>
        <w:t>Medications:</w:t>
      </w:r>
    </w:p>
    <w:p w:rsidR="00B7368C" w:rsidRPr="00E2273A" w:rsidRDefault="00FB6B1D" w:rsidP="00DB2299">
      <w:pPr>
        <w:pStyle w:val="NormalWeb"/>
        <w:spacing w:before="120" w:beforeAutospacing="0" w:after="0" w:afterAutospacing="0"/>
        <w:rPr>
          <w:rFonts w:ascii="Arial" w:hAnsi="Arial" w:cs="Arial"/>
        </w:rPr>
      </w:pPr>
      <w:proofErr w:type="gramStart"/>
      <w:r w:rsidRPr="00E2273A">
        <w:rPr>
          <w:rFonts w:ascii="Arial" w:hAnsi="Arial" w:cs="Arial"/>
        </w:rPr>
        <w:t>none</w:t>
      </w:r>
      <w:proofErr w:type="gramEnd"/>
    </w:p>
    <w:p w:rsidR="00B31214" w:rsidRPr="00E2273A" w:rsidRDefault="00B31214" w:rsidP="00D378C2">
      <w:pPr>
        <w:rPr>
          <w:rFonts w:ascii="Arial" w:hAnsi="Arial" w:cs="Arial"/>
          <w:i/>
          <w:sz w:val="24"/>
          <w:szCs w:val="24"/>
        </w:rPr>
      </w:pPr>
    </w:p>
    <w:p w:rsidR="00E62081" w:rsidRPr="00E2273A" w:rsidRDefault="00E62081" w:rsidP="00D378C2">
      <w:pPr>
        <w:rPr>
          <w:rFonts w:ascii="Arial" w:hAnsi="Arial" w:cs="Arial"/>
          <w:i/>
          <w:sz w:val="24"/>
          <w:szCs w:val="24"/>
        </w:rPr>
      </w:pPr>
      <w:r w:rsidRPr="00E2273A">
        <w:rPr>
          <w:rFonts w:ascii="Arial" w:hAnsi="Arial" w:cs="Arial"/>
          <w:i/>
          <w:sz w:val="24"/>
          <w:szCs w:val="24"/>
        </w:rPr>
        <w:t>ROS of Relevant Systems:</w:t>
      </w:r>
    </w:p>
    <w:p w:rsidR="00FB6B1D" w:rsidRPr="00E2273A" w:rsidRDefault="00FB6B1D" w:rsidP="00FB6B1D">
      <w:pPr>
        <w:spacing w:line="240" w:lineRule="auto"/>
        <w:rPr>
          <w:rFonts w:ascii="Arial" w:hAnsi="Arial" w:cs="Arial"/>
          <w:sz w:val="24"/>
          <w:szCs w:val="24"/>
        </w:rPr>
      </w:pPr>
      <w:r w:rsidRPr="00E2273A">
        <w:rPr>
          <w:rFonts w:ascii="Arial" w:hAnsi="Arial" w:cs="Arial"/>
          <w:sz w:val="24"/>
          <w:szCs w:val="24"/>
        </w:rPr>
        <w:t>General:  Overall healthy</w:t>
      </w:r>
    </w:p>
    <w:p w:rsidR="00FB6B1D" w:rsidRPr="00E2273A" w:rsidRDefault="00FB6B1D" w:rsidP="00FB6B1D">
      <w:pPr>
        <w:spacing w:line="240" w:lineRule="auto"/>
        <w:rPr>
          <w:rFonts w:ascii="Arial" w:hAnsi="Arial" w:cs="Arial"/>
          <w:sz w:val="24"/>
          <w:szCs w:val="24"/>
        </w:rPr>
      </w:pPr>
      <w:r w:rsidRPr="00E2273A">
        <w:rPr>
          <w:rFonts w:ascii="Arial" w:hAnsi="Arial" w:cs="Arial"/>
          <w:sz w:val="24"/>
          <w:szCs w:val="24"/>
        </w:rPr>
        <w:t xml:space="preserve">Head/Eyes: Denies any changes in vision, </w:t>
      </w:r>
      <w:proofErr w:type="spellStart"/>
      <w:r w:rsidRPr="00E2273A">
        <w:rPr>
          <w:rFonts w:ascii="Arial" w:hAnsi="Arial" w:cs="Arial"/>
          <w:sz w:val="24"/>
          <w:szCs w:val="24"/>
        </w:rPr>
        <w:t>diplopia</w:t>
      </w:r>
      <w:proofErr w:type="spellEnd"/>
      <w:r w:rsidRPr="00E2273A">
        <w:rPr>
          <w:rFonts w:ascii="Arial" w:hAnsi="Arial" w:cs="Arial"/>
          <w:sz w:val="24"/>
          <w:szCs w:val="24"/>
        </w:rPr>
        <w:t>, headache, or trauma to the eyes</w:t>
      </w:r>
    </w:p>
    <w:p w:rsidR="00FB6B1D" w:rsidRPr="00E2273A" w:rsidRDefault="00FB6B1D" w:rsidP="00FB6B1D">
      <w:pPr>
        <w:spacing w:line="240" w:lineRule="auto"/>
        <w:rPr>
          <w:rFonts w:ascii="Arial" w:hAnsi="Arial" w:cs="Arial"/>
          <w:sz w:val="24"/>
          <w:szCs w:val="24"/>
        </w:rPr>
      </w:pPr>
      <w:r w:rsidRPr="00E2273A">
        <w:rPr>
          <w:rFonts w:ascii="Arial" w:hAnsi="Arial" w:cs="Arial"/>
          <w:sz w:val="24"/>
          <w:szCs w:val="24"/>
        </w:rPr>
        <w:t xml:space="preserve">ENT: Denies any pain, sore throat, </w:t>
      </w:r>
      <w:proofErr w:type="spellStart"/>
      <w:r w:rsidRPr="00E2273A">
        <w:rPr>
          <w:rFonts w:ascii="Arial" w:hAnsi="Arial" w:cs="Arial"/>
          <w:sz w:val="24"/>
          <w:szCs w:val="24"/>
        </w:rPr>
        <w:t>rhinorrhea</w:t>
      </w:r>
      <w:proofErr w:type="spellEnd"/>
      <w:r w:rsidRPr="00E2273A">
        <w:rPr>
          <w:rFonts w:ascii="Arial" w:hAnsi="Arial" w:cs="Arial"/>
          <w:sz w:val="24"/>
          <w:szCs w:val="24"/>
        </w:rPr>
        <w:t xml:space="preserve"> or vertigo, or loss of balance</w:t>
      </w:r>
    </w:p>
    <w:p w:rsidR="00FB6B1D" w:rsidRPr="00E2273A" w:rsidRDefault="00FB6B1D" w:rsidP="00FB6B1D">
      <w:pPr>
        <w:spacing w:line="240" w:lineRule="auto"/>
        <w:rPr>
          <w:rFonts w:ascii="Arial" w:hAnsi="Arial" w:cs="Arial"/>
          <w:sz w:val="24"/>
          <w:szCs w:val="24"/>
        </w:rPr>
      </w:pPr>
      <w:r w:rsidRPr="00E2273A">
        <w:rPr>
          <w:rFonts w:ascii="Arial" w:hAnsi="Arial" w:cs="Arial"/>
          <w:sz w:val="24"/>
          <w:szCs w:val="24"/>
        </w:rPr>
        <w:t>Cardiovascular: Denies chest pain, pressure or palpitations</w:t>
      </w:r>
    </w:p>
    <w:p w:rsidR="00FB6B1D" w:rsidRPr="00E2273A" w:rsidRDefault="00FB6B1D" w:rsidP="00FB6B1D">
      <w:pPr>
        <w:spacing w:line="240" w:lineRule="auto"/>
        <w:rPr>
          <w:rFonts w:ascii="Arial" w:hAnsi="Arial" w:cs="Arial"/>
          <w:sz w:val="24"/>
          <w:szCs w:val="24"/>
        </w:rPr>
      </w:pPr>
      <w:r w:rsidRPr="00E2273A">
        <w:rPr>
          <w:rFonts w:ascii="Arial" w:hAnsi="Arial" w:cs="Arial"/>
          <w:sz w:val="24"/>
          <w:szCs w:val="24"/>
        </w:rPr>
        <w:t>Respiratory: Denies cough or shortness of breath</w:t>
      </w:r>
    </w:p>
    <w:p w:rsidR="00FB6B1D" w:rsidRPr="00E2273A" w:rsidRDefault="00FB6B1D" w:rsidP="00FB6B1D">
      <w:pPr>
        <w:spacing w:line="240" w:lineRule="auto"/>
        <w:rPr>
          <w:rFonts w:ascii="Arial" w:hAnsi="Arial" w:cs="Arial"/>
          <w:sz w:val="24"/>
          <w:szCs w:val="24"/>
        </w:rPr>
      </w:pPr>
      <w:r w:rsidRPr="00E2273A">
        <w:rPr>
          <w:rFonts w:ascii="Arial" w:hAnsi="Arial" w:cs="Arial"/>
          <w:sz w:val="24"/>
          <w:szCs w:val="24"/>
        </w:rPr>
        <w:t>Gastrointestinal: Denies nausea, vomiting, diarrhea, constipation, heartburn or abdominal pain</w:t>
      </w:r>
    </w:p>
    <w:p w:rsidR="00FB6B1D" w:rsidRPr="00E2273A" w:rsidRDefault="00FB6B1D" w:rsidP="00FB6B1D">
      <w:pPr>
        <w:rPr>
          <w:rFonts w:ascii="Arial" w:hAnsi="Arial" w:cs="Arial"/>
          <w:b/>
          <w:sz w:val="24"/>
          <w:szCs w:val="24"/>
        </w:rPr>
      </w:pPr>
      <w:r w:rsidRPr="00E2273A">
        <w:rPr>
          <w:rFonts w:ascii="Arial" w:hAnsi="Arial" w:cs="Arial"/>
          <w:b/>
          <w:sz w:val="24"/>
          <w:szCs w:val="24"/>
        </w:rPr>
        <w:t>Patient explanatory Model</w:t>
      </w:r>
    </w:p>
    <w:p w:rsidR="00FB6B1D" w:rsidRPr="00E2273A" w:rsidRDefault="00FB6B1D" w:rsidP="00FB6B1D">
      <w:pPr>
        <w:rPr>
          <w:rFonts w:ascii="Arial" w:hAnsi="Arial" w:cs="Arial"/>
          <w:sz w:val="24"/>
          <w:szCs w:val="24"/>
        </w:rPr>
      </w:pPr>
      <w:r w:rsidRPr="00E2273A">
        <w:rPr>
          <w:rFonts w:ascii="Arial" w:hAnsi="Arial" w:cs="Arial"/>
          <w:sz w:val="24"/>
          <w:szCs w:val="24"/>
        </w:rPr>
        <w:t>“I think I have pink eye.”</w:t>
      </w:r>
    </w:p>
    <w:p w:rsidR="00C34061" w:rsidRPr="00E2273A" w:rsidRDefault="00B052E0" w:rsidP="00C34061">
      <w:pPr>
        <w:rPr>
          <w:rFonts w:ascii="Arial" w:hAnsi="Arial" w:cs="Arial"/>
          <w:b/>
          <w:sz w:val="24"/>
          <w:szCs w:val="24"/>
        </w:rPr>
      </w:pPr>
      <w:r w:rsidRPr="00E2273A">
        <w:rPr>
          <w:rFonts w:ascii="Arial" w:hAnsi="Arial" w:cs="Arial"/>
          <w:b/>
          <w:sz w:val="24"/>
          <w:szCs w:val="24"/>
        </w:rPr>
        <w:t>Objective Information</w:t>
      </w:r>
    </w:p>
    <w:p w:rsidR="00FB6B1D" w:rsidRPr="00E2273A" w:rsidRDefault="00C34061" w:rsidP="00ED6FA2">
      <w:pPr>
        <w:rPr>
          <w:rFonts w:ascii="Arial" w:hAnsi="Arial" w:cs="Arial"/>
          <w:sz w:val="24"/>
          <w:szCs w:val="24"/>
        </w:rPr>
      </w:pPr>
      <w:r w:rsidRPr="00E2273A">
        <w:rPr>
          <w:rFonts w:ascii="Arial" w:hAnsi="Arial" w:cs="Arial"/>
          <w:i/>
          <w:sz w:val="24"/>
          <w:szCs w:val="24"/>
        </w:rPr>
        <w:t>Physical Exam:</w:t>
      </w:r>
      <w:r w:rsidRPr="00E2273A">
        <w:rPr>
          <w:rFonts w:ascii="Arial" w:hAnsi="Arial" w:cs="Arial"/>
          <w:sz w:val="24"/>
          <w:szCs w:val="24"/>
        </w:rPr>
        <w:tab/>
        <w:t xml:space="preserve">  </w:t>
      </w:r>
      <w:r w:rsidR="00FB6B1D" w:rsidRPr="00E2273A">
        <w:rPr>
          <w:rFonts w:ascii="Arial" w:hAnsi="Arial" w:cs="Arial"/>
          <w:sz w:val="24"/>
          <w:szCs w:val="24"/>
        </w:rPr>
        <w:t xml:space="preserve">BP: 105/64      T: 98.5 F      P: 68      R: 19     Ht: 5’6’’ Wt: 125lbs </w:t>
      </w:r>
    </w:p>
    <w:p w:rsidR="00FB6B1D" w:rsidRPr="00E2273A" w:rsidRDefault="00FB6B1D" w:rsidP="00FB6B1D">
      <w:pPr>
        <w:rPr>
          <w:rFonts w:ascii="Arial" w:hAnsi="Arial" w:cs="Arial"/>
          <w:sz w:val="24"/>
          <w:szCs w:val="24"/>
        </w:rPr>
      </w:pPr>
      <w:r w:rsidRPr="00E2273A">
        <w:rPr>
          <w:rFonts w:ascii="Arial" w:hAnsi="Arial" w:cs="Arial"/>
          <w:b/>
          <w:sz w:val="24"/>
          <w:szCs w:val="24"/>
        </w:rPr>
        <w:t>General:</w:t>
      </w:r>
      <w:r w:rsidRPr="00E2273A">
        <w:rPr>
          <w:rFonts w:ascii="Arial" w:hAnsi="Arial" w:cs="Arial"/>
          <w:sz w:val="24"/>
          <w:szCs w:val="24"/>
        </w:rPr>
        <w:t xml:space="preserve"> Alert and oriented x3, no acute distress. </w:t>
      </w:r>
    </w:p>
    <w:p w:rsidR="00FB6B1D" w:rsidRPr="00E2273A" w:rsidRDefault="00FB6B1D" w:rsidP="00FB6B1D">
      <w:pPr>
        <w:rPr>
          <w:rFonts w:ascii="Arial" w:hAnsi="Arial" w:cs="Arial"/>
          <w:sz w:val="24"/>
          <w:szCs w:val="24"/>
        </w:rPr>
      </w:pPr>
      <w:r w:rsidRPr="00E2273A">
        <w:rPr>
          <w:rFonts w:ascii="Arial" w:hAnsi="Arial" w:cs="Arial"/>
          <w:b/>
          <w:sz w:val="24"/>
          <w:szCs w:val="24"/>
        </w:rPr>
        <w:t>HEENT:</w:t>
      </w:r>
      <w:r w:rsidRPr="00E2273A">
        <w:rPr>
          <w:rFonts w:ascii="Arial" w:hAnsi="Arial" w:cs="Arial"/>
          <w:sz w:val="24"/>
          <w:szCs w:val="24"/>
        </w:rPr>
        <w:t xml:space="preserve"> NC/AT, PERRLA, MMM, trachea midline; neck supple, external ears appeared normal, B/L tympanic  membrane intact,  </w:t>
      </w:r>
      <w:proofErr w:type="spellStart"/>
      <w:r w:rsidRPr="00E2273A">
        <w:rPr>
          <w:rFonts w:ascii="Arial" w:hAnsi="Arial" w:cs="Arial"/>
          <w:sz w:val="24"/>
          <w:szCs w:val="24"/>
        </w:rPr>
        <w:t>oropharynx</w:t>
      </w:r>
      <w:proofErr w:type="spellEnd"/>
      <w:r w:rsidRPr="00E2273A">
        <w:rPr>
          <w:rFonts w:ascii="Arial" w:hAnsi="Arial" w:cs="Arial"/>
          <w:sz w:val="24"/>
          <w:szCs w:val="24"/>
        </w:rPr>
        <w:t xml:space="preserve"> clear with no lesions or </w:t>
      </w:r>
      <w:proofErr w:type="spellStart"/>
      <w:r w:rsidRPr="00E2273A">
        <w:rPr>
          <w:rFonts w:ascii="Arial" w:hAnsi="Arial" w:cs="Arial"/>
          <w:sz w:val="24"/>
          <w:szCs w:val="24"/>
        </w:rPr>
        <w:t>erythema</w:t>
      </w:r>
      <w:proofErr w:type="spellEnd"/>
      <w:r w:rsidRPr="00E2273A">
        <w:rPr>
          <w:rFonts w:ascii="Arial" w:hAnsi="Arial" w:cs="Arial"/>
          <w:sz w:val="24"/>
          <w:szCs w:val="24"/>
        </w:rPr>
        <w:t xml:space="preserve">; No palpable/enlarged lymph nodes; Left eye </w:t>
      </w:r>
      <w:proofErr w:type="spellStart"/>
      <w:r w:rsidRPr="00E2273A">
        <w:rPr>
          <w:rFonts w:ascii="Arial" w:hAnsi="Arial" w:cs="Arial"/>
          <w:sz w:val="24"/>
          <w:szCs w:val="24"/>
        </w:rPr>
        <w:t>erythematous</w:t>
      </w:r>
      <w:proofErr w:type="spellEnd"/>
      <w:r w:rsidRPr="00E2273A">
        <w:rPr>
          <w:rFonts w:ascii="Arial" w:hAnsi="Arial" w:cs="Arial"/>
          <w:sz w:val="24"/>
          <w:szCs w:val="24"/>
        </w:rPr>
        <w:t xml:space="preserve"> with </w:t>
      </w:r>
      <w:proofErr w:type="spellStart"/>
      <w:r w:rsidRPr="00E2273A">
        <w:rPr>
          <w:rFonts w:ascii="Arial" w:hAnsi="Arial" w:cs="Arial"/>
          <w:sz w:val="24"/>
          <w:szCs w:val="24"/>
        </w:rPr>
        <w:t>mucopurulent</w:t>
      </w:r>
      <w:proofErr w:type="spellEnd"/>
      <w:r w:rsidRPr="00E2273A">
        <w:rPr>
          <w:rFonts w:ascii="Arial" w:hAnsi="Arial" w:cs="Arial"/>
          <w:sz w:val="24"/>
          <w:szCs w:val="24"/>
        </w:rPr>
        <w:t xml:space="preserve"> discharge; matted eyelid; normal visual acuity; cornea clear bilaterally</w:t>
      </w:r>
    </w:p>
    <w:p w:rsidR="00FB6B1D" w:rsidRPr="00E2273A" w:rsidRDefault="00FB6B1D" w:rsidP="00FB6B1D">
      <w:pPr>
        <w:rPr>
          <w:rFonts w:ascii="Arial" w:hAnsi="Arial" w:cs="Arial"/>
          <w:sz w:val="24"/>
          <w:szCs w:val="24"/>
        </w:rPr>
      </w:pPr>
      <w:r w:rsidRPr="00E2273A">
        <w:rPr>
          <w:rFonts w:ascii="Arial" w:hAnsi="Arial" w:cs="Arial"/>
          <w:b/>
          <w:sz w:val="24"/>
          <w:szCs w:val="24"/>
        </w:rPr>
        <w:t>Cardiac:</w:t>
      </w:r>
      <w:r w:rsidRPr="00E2273A">
        <w:rPr>
          <w:rFonts w:ascii="Arial" w:hAnsi="Arial" w:cs="Arial"/>
          <w:sz w:val="24"/>
          <w:szCs w:val="24"/>
        </w:rPr>
        <w:t xml:space="preserve"> RRR, Normal S1/S2, no murmur noted</w:t>
      </w:r>
    </w:p>
    <w:p w:rsidR="00FB6B1D" w:rsidRPr="00E2273A" w:rsidRDefault="00FB6B1D" w:rsidP="00FB6B1D">
      <w:pPr>
        <w:rPr>
          <w:rFonts w:ascii="Arial" w:hAnsi="Arial" w:cs="Arial"/>
          <w:sz w:val="24"/>
          <w:szCs w:val="24"/>
        </w:rPr>
      </w:pPr>
      <w:r w:rsidRPr="00E2273A">
        <w:rPr>
          <w:rFonts w:ascii="Arial" w:hAnsi="Arial" w:cs="Arial"/>
          <w:b/>
          <w:sz w:val="24"/>
          <w:szCs w:val="24"/>
        </w:rPr>
        <w:t>Pulmonary:</w:t>
      </w:r>
      <w:r w:rsidRPr="00E2273A">
        <w:rPr>
          <w:rFonts w:ascii="Arial" w:hAnsi="Arial" w:cs="Arial"/>
          <w:sz w:val="24"/>
          <w:szCs w:val="24"/>
        </w:rPr>
        <w:t xml:space="preserve"> CTAB, symmetrical chest expansion</w:t>
      </w:r>
    </w:p>
    <w:p w:rsidR="00FB6B1D" w:rsidRPr="00E2273A" w:rsidRDefault="00FB6B1D" w:rsidP="00FB6B1D">
      <w:pPr>
        <w:rPr>
          <w:rFonts w:ascii="Arial" w:hAnsi="Arial" w:cs="Arial"/>
          <w:color w:val="FF0000"/>
          <w:sz w:val="24"/>
          <w:szCs w:val="24"/>
        </w:rPr>
      </w:pPr>
      <w:r w:rsidRPr="00E2273A">
        <w:rPr>
          <w:rFonts w:ascii="Arial" w:hAnsi="Arial" w:cs="Arial"/>
          <w:b/>
          <w:sz w:val="24"/>
          <w:szCs w:val="24"/>
        </w:rPr>
        <w:t xml:space="preserve">Skin: </w:t>
      </w:r>
      <w:r w:rsidRPr="00E2273A">
        <w:rPr>
          <w:rFonts w:ascii="Arial" w:hAnsi="Arial" w:cs="Arial"/>
          <w:sz w:val="24"/>
          <w:szCs w:val="24"/>
        </w:rPr>
        <w:t xml:space="preserve">No rashes, good </w:t>
      </w:r>
      <w:proofErr w:type="spellStart"/>
      <w:r w:rsidRPr="00E2273A">
        <w:rPr>
          <w:rFonts w:ascii="Arial" w:hAnsi="Arial" w:cs="Arial"/>
          <w:sz w:val="24"/>
          <w:szCs w:val="24"/>
        </w:rPr>
        <w:t>turgor</w:t>
      </w:r>
      <w:proofErr w:type="spellEnd"/>
      <w:r w:rsidRPr="00E2273A">
        <w:rPr>
          <w:rFonts w:ascii="Arial" w:hAnsi="Arial" w:cs="Arial"/>
          <w:sz w:val="24"/>
          <w:szCs w:val="24"/>
        </w:rPr>
        <w:t xml:space="preserve">, membranes pink and moist  </w:t>
      </w:r>
    </w:p>
    <w:p w:rsidR="00ED6FA2" w:rsidRPr="00E2273A" w:rsidRDefault="00ED6FA2" w:rsidP="00863B37">
      <w:pPr>
        <w:rPr>
          <w:rFonts w:ascii="Arial" w:hAnsi="Arial" w:cs="Arial"/>
          <w:sz w:val="24"/>
          <w:szCs w:val="24"/>
        </w:rPr>
      </w:pPr>
    </w:p>
    <w:p w:rsidR="00FB6B1D" w:rsidRPr="00E2273A" w:rsidRDefault="00863B37" w:rsidP="00FB6B1D">
      <w:pPr>
        <w:rPr>
          <w:rFonts w:ascii="Arial" w:hAnsi="Arial" w:cs="Arial"/>
          <w:sz w:val="24"/>
          <w:szCs w:val="24"/>
        </w:rPr>
      </w:pPr>
      <w:r w:rsidRPr="00E2273A">
        <w:rPr>
          <w:rFonts w:ascii="Arial" w:hAnsi="Arial" w:cs="Arial"/>
          <w:i/>
          <w:sz w:val="24"/>
          <w:szCs w:val="24"/>
        </w:rPr>
        <w:lastRenderedPageBreak/>
        <w:t>Medical Diagnosis:</w:t>
      </w:r>
      <w:r w:rsidRPr="00E2273A">
        <w:rPr>
          <w:rFonts w:ascii="Arial" w:hAnsi="Arial" w:cs="Arial"/>
          <w:sz w:val="24"/>
          <w:szCs w:val="24"/>
        </w:rPr>
        <w:tab/>
      </w:r>
      <w:r w:rsidR="00FB6B1D" w:rsidRPr="00E2273A">
        <w:rPr>
          <w:rFonts w:ascii="Arial" w:hAnsi="Arial" w:cs="Arial"/>
          <w:sz w:val="24"/>
          <w:szCs w:val="24"/>
        </w:rPr>
        <w:t xml:space="preserve"> </w:t>
      </w:r>
      <w:r w:rsidR="00FB6B1D" w:rsidRPr="00E2273A">
        <w:rPr>
          <w:rFonts w:ascii="Arial" w:hAnsi="Arial" w:cs="Arial"/>
          <w:sz w:val="24"/>
          <w:szCs w:val="24"/>
          <w:u w:val="single"/>
        </w:rPr>
        <w:t>Bacterial Conjunctivitis</w:t>
      </w:r>
      <w:r w:rsidR="00FB6B1D" w:rsidRPr="00E2273A">
        <w:rPr>
          <w:rFonts w:ascii="Arial" w:hAnsi="Arial" w:cs="Arial"/>
          <w:sz w:val="24"/>
          <w:szCs w:val="24"/>
        </w:rPr>
        <w:t xml:space="preserve"> </w:t>
      </w:r>
    </w:p>
    <w:p w:rsidR="00FB6B1D" w:rsidRPr="00E2273A" w:rsidRDefault="00FB6B1D" w:rsidP="00FB6B1D">
      <w:pPr>
        <w:spacing w:after="0"/>
        <w:rPr>
          <w:rFonts w:ascii="Arial" w:hAnsi="Arial" w:cs="Arial"/>
          <w:sz w:val="24"/>
          <w:szCs w:val="24"/>
        </w:rPr>
      </w:pPr>
      <w:r w:rsidRPr="00E2273A">
        <w:rPr>
          <w:rFonts w:ascii="Arial" w:hAnsi="Arial" w:cs="Arial"/>
          <w:sz w:val="24"/>
          <w:szCs w:val="24"/>
        </w:rPr>
        <w:t>The onset is gradual, begins unilaterally and often becomes bilateral.  The patient usually reports a scratchy sensation instead of pain (</w:t>
      </w:r>
      <w:proofErr w:type="spellStart"/>
      <w:r w:rsidRPr="00E2273A">
        <w:rPr>
          <w:rFonts w:ascii="Arial" w:hAnsi="Arial" w:cs="Arial"/>
          <w:sz w:val="24"/>
          <w:szCs w:val="24"/>
        </w:rPr>
        <w:t>Dains</w:t>
      </w:r>
      <w:proofErr w:type="spellEnd"/>
      <w:r w:rsidRPr="00E2273A">
        <w:rPr>
          <w:rFonts w:ascii="Arial" w:hAnsi="Arial" w:cs="Arial"/>
          <w:sz w:val="24"/>
          <w:szCs w:val="24"/>
        </w:rPr>
        <w:t xml:space="preserve">, Baumann, &amp; </w:t>
      </w:r>
      <w:proofErr w:type="spellStart"/>
      <w:r w:rsidRPr="00E2273A">
        <w:rPr>
          <w:rFonts w:ascii="Arial" w:hAnsi="Arial" w:cs="Arial"/>
          <w:sz w:val="24"/>
          <w:szCs w:val="24"/>
        </w:rPr>
        <w:t>Scheibel</w:t>
      </w:r>
      <w:proofErr w:type="spellEnd"/>
      <w:r w:rsidRPr="00E2273A">
        <w:rPr>
          <w:rFonts w:ascii="Arial" w:hAnsi="Arial" w:cs="Arial"/>
          <w:sz w:val="24"/>
          <w:szCs w:val="24"/>
        </w:rPr>
        <w:t xml:space="preserve">, 2012).  Bacterial conjunctivitis most commonly occurs in the winter and fall.  A sensation of having a foreign body in the eye is common with bacterial conjunctivitis. Conjunctivitis never accompanies a change in vision.  If there is a change in vision with </w:t>
      </w:r>
      <w:proofErr w:type="spellStart"/>
      <w:r w:rsidRPr="00E2273A">
        <w:rPr>
          <w:rFonts w:ascii="Arial" w:hAnsi="Arial" w:cs="Arial"/>
          <w:sz w:val="24"/>
          <w:szCs w:val="24"/>
        </w:rPr>
        <w:t>conjunctival</w:t>
      </w:r>
      <w:proofErr w:type="spellEnd"/>
      <w:r w:rsidRPr="00E2273A">
        <w:rPr>
          <w:rFonts w:ascii="Arial" w:hAnsi="Arial" w:cs="Arial"/>
          <w:sz w:val="24"/>
          <w:szCs w:val="24"/>
        </w:rPr>
        <w:t xml:space="preserve"> symptoms, this is a red flag (</w:t>
      </w:r>
      <w:proofErr w:type="spellStart"/>
      <w:r w:rsidRPr="00E2273A">
        <w:rPr>
          <w:rFonts w:ascii="Arial" w:hAnsi="Arial" w:cs="Arial"/>
          <w:sz w:val="24"/>
          <w:szCs w:val="24"/>
        </w:rPr>
        <w:t>Hollier</w:t>
      </w:r>
      <w:proofErr w:type="spellEnd"/>
      <w:r w:rsidRPr="00E2273A">
        <w:rPr>
          <w:rFonts w:ascii="Arial" w:hAnsi="Arial" w:cs="Arial"/>
          <w:sz w:val="24"/>
          <w:szCs w:val="24"/>
        </w:rPr>
        <w:t xml:space="preserve"> &amp; Hensley, 2011).</w:t>
      </w:r>
    </w:p>
    <w:p w:rsidR="00FB6B1D" w:rsidRPr="00E2273A" w:rsidRDefault="00FB6B1D" w:rsidP="00FB6B1D">
      <w:pPr>
        <w:spacing w:after="0"/>
        <w:rPr>
          <w:rFonts w:ascii="Arial" w:hAnsi="Arial" w:cs="Arial"/>
          <w:b/>
          <w:sz w:val="24"/>
          <w:szCs w:val="24"/>
        </w:rPr>
      </w:pPr>
    </w:p>
    <w:p w:rsidR="00FB6B1D" w:rsidRPr="00E2273A" w:rsidRDefault="00FB6B1D" w:rsidP="00FB6B1D">
      <w:pPr>
        <w:spacing w:after="0"/>
        <w:rPr>
          <w:rFonts w:ascii="Arial" w:hAnsi="Arial" w:cs="Arial"/>
          <w:b/>
          <w:sz w:val="24"/>
          <w:szCs w:val="24"/>
        </w:rPr>
      </w:pPr>
      <w:r w:rsidRPr="00E2273A">
        <w:rPr>
          <w:rFonts w:ascii="Arial" w:hAnsi="Arial" w:cs="Arial"/>
          <w:b/>
          <w:sz w:val="24"/>
          <w:szCs w:val="24"/>
        </w:rPr>
        <w:t xml:space="preserve">Differential Diagnosis: </w:t>
      </w:r>
    </w:p>
    <w:p w:rsidR="00FB6B1D" w:rsidRPr="00E2273A" w:rsidRDefault="00FB6B1D" w:rsidP="00FB6B1D">
      <w:pPr>
        <w:numPr>
          <w:ilvl w:val="0"/>
          <w:numId w:val="10"/>
        </w:numPr>
        <w:spacing w:after="0"/>
        <w:contextualSpacing/>
        <w:rPr>
          <w:rFonts w:ascii="Arial" w:hAnsi="Arial" w:cs="Arial"/>
          <w:sz w:val="24"/>
          <w:szCs w:val="24"/>
        </w:rPr>
      </w:pPr>
      <w:r w:rsidRPr="00E2273A">
        <w:rPr>
          <w:rFonts w:ascii="Arial" w:hAnsi="Arial" w:cs="Arial"/>
          <w:sz w:val="24"/>
          <w:szCs w:val="24"/>
        </w:rPr>
        <w:t xml:space="preserve">Viral Conjunctivitis </w:t>
      </w:r>
    </w:p>
    <w:p w:rsidR="00FB6B1D" w:rsidRPr="00E2273A" w:rsidRDefault="00FB6B1D" w:rsidP="00FB6B1D">
      <w:pPr>
        <w:spacing w:after="0"/>
        <w:ind w:left="720"/>
        <w:contextualSpacing/>
        <w:rPr>
          <w:rFonts w:ascii="Arial" w:hAnsi="Arial" w:cs="Arial"/>
          <w:sz w:val="24"/>
          <w:szCs w:val="24"/>
        </w:rPr>
      </w:pPr>
      <w:r w:rsidRPr="00E2273A">
        <w:rPr>
          <w:rFonts w:ascii="Arial" w:hAnsi="Arial" w:cs="Arial"/>
          <w:sz w:val="24"/>
          <w:szCs w:val="24"/>
        </w:rPr>
        <w:t>Assessment findings with viral conjunctivitis include: profuse tearing, burning, concurrent upper respiratory infection (</w:t>
      </w:r>
      <w:proofErr w:type="spellStart"/>
      <w:r w:rsidRPr="00E2273A">
        <w:rPr>
          <w:rFonts w:ascii="Arial" w:hAnsi="Arial" w:cs="Arial"/>
          <w:sz w:val="24"/>
          <w:szCs w:val="24"/>
        </w:rPr>
        <w:t>Hollier</w:t>
      </w:r>
      <w:proofErr w:type="spellEnd"/>
      <w:r w:rsidRPr="00E2273A">
        <w:rPr>
          <w:rFonts w:ascii="Arial" w:hAnsi="Arial" w:cs="Arial"/>
          <w:sz w:val="24"/>
          <w:szCs w:val="24"/>
        </w:rPr>
        <w:t xml:space="preserve"> &amp; Hensley, 2011).  The conjunctiva is brilliant red, diffuse, and peripheral. Edema may also be present (</w:t>
      </w:r>
      <w:proofErr w:type="spellStart"/>
      <w:r w:rsidRPr="00E2273A">
        <w:rPr>
          <w:rFonts w:ascii="Arial" w:hAnsi="Arial" w:cs="Arial"/>
          <w:sz w:val="24"/>
          <w:szCs w:val="24"/>
        </w:rPr>
        <w:t>Dunphy</w:t>
      </w:r>
      <w:proofErr w:type="spellEnd"/>
      <w:r w:rsidRPr="00E2273A">
        <w:rPr>
          <w:rFonts w:ascii="Arial" w:hAnsi="Arial" w:cs="Arial"/>
          <w:sz w:val="24"/>
          <w:szCs w:val="24"/>
        </w:rPr>
        <w:t xml:space="preserve">, </w:t>
      </w:r>
      <w:proofErr w:type="spellStart"/>
      <w:r w:rsidRPr="00E2273A">
        <w:rPr>
          <w:rFonts w:ascii="Arial" w:hAnsi="Arial" w:cs="Arial"/>
          <w:sz w:val="24"/>
          <w:szCs w:val="24"/>
        </w:rPr>
        <w:t>Winland</w:t>
      </w:r>
      <w:proofErr w:type="spellEnd"/>
      <w:r w:rsidRPr="00E2273A">
        <w:rPr>
          <w:rFonts w:ascii="Arial" w:hAnsi="Arial" w:cs="Arial"/>
          <w:sz w:val="24"/>
          <w:szCs w:val="24"/>
        </w:rPr>
        <w:t xml:space="preserve">-Brown, Porter, &amp; Thomas, 2011).  </w:t>
      </w:r>
    </w:p>
    <w:p w:rsidR="00FB6B1D" w:rsidRPr="00E2273A" w:rsidRDefault="00FB6B1D" w:rsidP="00FB6B1D">
      <w:pPr>
        <w:numPr>
          <w:ilvl w:val="0"/>
          <w:numId w:val="10"/>
        </w:numPr>
        <w:spacing w:after="0"/>
        <w:contextualSpacing/>
        <w:rPr>
          <w:rFonts w:ascii="Arial" w:hAnsi="Arial" w:cs="Arial"/>
          <w:sz w:val="24"/>
          <w:szCs w:val="24"/>
        </w:rPr>
      </w:pPr>
      <w:proofErr w:type="spellStart"/>
      <w:r w:rsidRPr="00E2273A">
        <w:rPr>
          <w:rFonts w:ascii="Arial" w:hAnsi="Arial" w:cs="Arial"/>
          <w:sz w:val="24"/>
          <w:szCs w:val="24"/>
        </w:rPr>
        <w:t>Iritis</w:t>
      </w:r>
      <w:proofErr w:type="spellEnd"/>
    </w:p>
    <w:p w:rsidR="00FB6B1D" w:rsidRPr="00E2273A" w:rsidRDefault="00FB6B1D" w:rsidP="00FB6B1D">
      <w:pPr>
        <w:spacing w:after="0"/>
        <w:ind w:left="720"/>
        <w:contextualSpacing/>
        <w:rPr>
          <w:rFonts w:ascii="Arial" w:hAnsi="Arial" w:cs="Arial"/>
          <w:sz w:val="24"/>
          <w:szCs w:val="24"/>
        </w:rPr>
      </w:pPr>
      <w:r w:rsidRPr="00E2273A">
        <w:rPr>
          <w:rFonts w:ascii="Arial" w:hAnsi="Arial" w:cs="Arial"/>
          <w:sz w:val="24"/>
          <w:szCs w:val="24"/>
        </w:rPr>
        <w:t xml:space="preserve">Presents with marked </w:t>
      </w:r>
      <w:proofErr w:type="spellStart"/>
      <w:r w:rsidRPr="00E2273A">
        <w:rPr>
          <w:rFonts w:ascii="Arial" w:hAnsi="Arial" w:cs="Arial"/>
          <w:sz w:val="24"/>
          <w:szCs w:val="24"/>
        </w:rPr>
        <w:t>conjunctival</w:t>
      </w:r>
      <w:proofErr w:type="spellEnd"/>
      <w:r w:rsidRPr="00E2273A">
        <w:rPr>
          <w:rFonts w:ascii="Arial" w:hAnsi="Arial" w:cs="Arial"/>
          <w:sz w:val="24"/>
          <w:szCs w:val="24"/>
        </w:rPr>
        <w:t xml:space="preserve"> injection, mainly around the cornea; it is unilateral, without discharge. The patient has moderate to severe pain (</w:t>
      </w:r>
      <w:proofErr w:type="spellStart"/>
      <w:r w:rsidRPr="00E2273A">
        <w:rPr>
          <w:rFonts w:ascii="Arial" w:hAnsi="Arial" w:cs="Arial"/>
          <w:sz w:val="24"/>
          <w:szCs w:val="24"/>
        </w:rPr>
        <w:t>Dunphy</w:t>
      </w:r>
      <w:proofErr w:type="spellEnd"/>
      <w:r w:rsidRPr="00E2273A">
        <w:rPr>
          <w:rFonts w:ascii="Arial" w:hAnsi="Arial" w:cs="Arial"/>
          <w:sz w:val="24"/>
          <w:szCs w:val="24"/>
        </w:rPr>
        <w:t xml:space="preserve"> et.al, 2011).</w:t>
      </w:r>
    </w:p>
    <w:p w:rsidR="00FB6B1D" w:rsidRPr="00E2273A" w:rsidRDefault="00FB6B1D" w:rsidP="00FB6B1D">
      <w:pPr>
        <w:numPr>
          <w:ilvl w:val="0"/>
          <w:numId w:val="10"/>
        </w:numPr>
        <w:spacing w:after="0"/>
        <w:contextualSpacing/>
        <w:rPr>
          <w:rFonts w:ascii="Arial" w:hAnsi="Arial" w:cs="Arial"/>
          <w:sz w:val="24"/>
          <w:szCs w:val="24"/>
        </w:rPr>
      </w:pPr>
      <w:r w:rsidRPr="00E2273A">
        <w:rPr>
          <w:rFonts w:ascii="Arial" w:hAnsi="Arial" w:cs="Arial"/>
          <w:sz w:val="24"/>
          <w:szCs w:val="24"/>
        </w:rPr>
        <w:t>Allergic conjunctivitis</w:t>
      </w:r>
    </w:p>
    <w:p w:rsidR="00FB6B1D" w:rsidRPr="00E2273A" w:rsidRDefault="00FB6B1D" w:rsidP="00FB6B1D">
      <w:pPr>
        <w:spacing w:after="0"/>
        <w:ind w:left="720"/>
        <w:contextualSpacing/>
        <w:rPr>
          <w:rFonts w:ascii="Arial" w:hAnsi="Arial" w:cs="Arial"/>
          <w:sz w:val="24"/>
          <w:szCs w:val="24"/>
        </w:rPr>
      </w:pPr>
      <w:r w:rsidRPr="00E2273A">
        <w:rPr>
          <w:rFonts w:ascii="Arial" w:hAnsi="Arial" w:cs="Arial"/>
          <w:sz w:val="24"/>
          <w:szCs w:val="24"/>
        </w:rPr>
        <w:t>Assessment findings include: severe itching, tearing, sneezing &amp; rhinitis.  It is bilateral with a watery discharge.  This is a seasonal occurrence, most common in fall and spring. It is caused by environmental allergies or cosmetics (</w:t>
      </w:r>
      <w:proofErr w:type="spellStart"/>
      <w:r w:rsidRPr="00E2273A">
        <w:rPr>
          <w:rFonts w:ascii="Arial" w:hAnsi="Arial" w:cs="Arial"/>
          <w:sz w:val="24"/>
          <w:szCs w:val="24"/>
        </w:rPr>
        <w:t>Hollier</w:t>
      </w:r>
      <w:proofErr w:type="spellEnd"/>
      <w:r w:rsidRPr="00E2273A">
        <w:rPr>
          <w:rFonts w:ascii="Arial" w:hAnsi="Arial" w:cs="Arial"/>
          <w:sz w:val="24"/>
          <w:szCs w:val="24"/>
        </w:rPr>
        <w:t xml:space="preserve"> &amp; Hensley, 2011).  </w:t>
      </w:r>
    </w:p>
    <w:p w:rsidR="00FB6B1D" w:rsidRPr="00E2273A" w:rsidRDefault="00FB6B1D" w:rsidP="00FB6B1D">
      <w:pPr>
        <w:spacing w:after="0"/>
        <w:rPr>
          <w:rFonts w:ascii="Arial" w:hAnsi="Arial" w:cs="Arial"/>
          <w:b/>
          <w:sz w:val="24"/>
          <w:szCs w:val="24"/>
        </w:rPr>
      </w:pPr>
      <w:r w:rsidRPr="00E2273A">
        <w:rPr>
          <w:rFonts w:ascii="Arial" w:hAnsi="Arial" w:cs="Arial"/>
          <w:b/>
          <w:sz w:val="24"/>
          <w:szCs w:val="24"/>
        </w:rPr>
        <w:t>Plan:</w:t>
      </w:r>
    </w:p>
    <w:p w:rsidR="00FB6B1D" w:rsidRPr="00E2273A" w:rsidRDefault="00FB6B1D" w:rsidP="00FB6B1D">
      <w:pPr>
        <w:numPr>
          <w:ilvl w:val="0"/>
          <w:numId w:val="9"/>
        </w:numPr>
        <w:spacing w:after="0"/>
        <w:contextualSpacing/>
        <w:rPr>
          <w:rFonts w:ascii="Arial" w:hAnsi="Arial" w:cs="Arial"/>
          <w:sz w:val="24"/>
          <w:szCs w:val="24"/>
        </w:rPr>
      </w:pPr>
      <w:r w:rsidRPr="00E2273A">
        <w:rPr>
          <w:rFonts w:ascii="Arial" w:hAnsi="Arial" w:cs="Arial"/>
          <w:b/>
          <w:sz w:val="24"/>
          <w:szCs w:val="24"/>
        </w:rPr>
        <w:t>Diagnostic:</w:t>
      </w:r>
      <w:r w:rsidRPr="00E2273A">
        <w:rPr>
          <w:rFonts w:ascii="Arial" w:hAnsi="Arial" w:cs="Arial"/>
          <w:sz w:val="24"/>
          <w:szCs w:val="24"/>
        </w:rPr>
        <w:t xml:space="preserve"> Check visual acuity and usually no other diagnostic studies (</w:t>
      </w:r>
      <w:proofErr w:type="spellStart"/>
      <w:r w:rsidRPr="00E2273A">
        <w:rPr>
          <w:rFonts w:ascii="Arial" w:hAnsi="Arial" w:cs="Arial"/>
          <w:sz w:val="24"/>
          <w:szCs w:val="24"/>
        </w:rPr>
        <w:t>Hollier</w:t>
      </w:r>
      <w:proofErr w:type="spellEnd"/>
      <w:r w:rsidRPr="00E2273A">
        <w:rPr>
          <w:rFonts w:ascii="Arial" w:hAnsi="Arial" w:cs="Arial"/>
          <w:sz w:val="24"/>
          <w:szCs w:val="24"/>
        </w:rPr>
        <w:t xml:space="preserve"> &amp; Hensley, 2011).    </w:t>
      </w:r>
    </w:p>
    <w:p w:rsidR="00FB6B1D" w:rsidRPr="00E2273A" w:rsidRDefault="00FB6B1D" w:rsidP="00FB6B1D">
      <w:pPr>
        <w:numPr>
          <w:ilvl w:val="0"/>
          <w:numId w:val="9"/>
        </w:numPr>
        <w:spacing w:after="0"/>
        <w:contextualSpacing/>
        <w:rPr>
          <w:rFonts w:ascii="Arial" w:hAnsi="Arial" w:cs="Arial"/>
          <w:sz w:val="24"/>
          <w:szCs w:val="24"/>
        </w:rPr>
      </w:pPr>
      <w:r w:rsidRPr="00E2273A">
        <w:rPr>
          <w:rStyle w:val="h14"/>
          <w:rFonts w:ascii="Arial" w:hAnsi="Arial" w:cs="Arial"/>
          <w:sz w:val="24"/>
          <w:szCs w:val="24"/>
        </w:rPr>
        <w:t xml:space="preserve">Therapeutic: </w:t>
      </w:r>
      <w:r w:rsidRPr="00E2273A">
        <w:rPr>
          <w:rStyle w:val="h14"/>
          <w:rFonts w:ascii="Arial" w:hAnsi="Arial" w:cs="Arial"/>
          <w:b w:val="0"/>
          <w:sz w:val="24"/>
          <w:szCs w:val="24"/>
        </w:rPr>
        <w:t>Erythromycin 0.5% ointment apply BID(used d/t PCN allergy); warm compresses</w:t>
      </w:r>
    </w:p>
    <w:p w:rsidR="00FB6B1D" w:rsidRPr="00E2273A" w:rsidRDefault="00FB6B1D" w:rsidP="00FB6B1D">
      <w:pPr>
        <w:numPr>
          <w:ilvl w:val="0"/>
          <w:numId w:val="9"/>
        </w:numPr>
        <w:spacing w:after="0"/>
        <w:contextualSpacing/>
        <w:rPr>
          <w:rFonts w:ascii="Arial" w:hAnsi="Arial" w:cs="Arial"/>
          <w:sz w:val="24"/>
          <w:szCs w:val="24"/>
        </w:rPr>
      </w:pPr>
      <w:r w:rsidRPr="00E2273A">
        <w:rPr>
          <w:rFonts w:ascii="Arial" w:hAnsi="Arial" w:cs="Arial"/>
          <w:b/>
          <w:sz w:val="24"/>
          <w:szCs w:val="24"/>
        </w:rPr>
        <w:t xml:space="preserve">Education: </w:t>
      </w:r>
      <w:r w:rsidRPr="00E2273A">
        <w:rPr>
          <w:rFonts w:ascii="Arial" w:hAnsi="Arial" w:cs="Arial"/>
          <w:sz w:val="24"/>
          <w:szCs w:val="24"/>
        </w:rPr>
        <w:t xml:space="preserve">Good hand-eye hygiene, use clean wash cloths each time face is washed, change pillowcase on bed daily until resolved, instruct patient on how to apply ointment, do not wear contact lenses, and discard any eye makeup. Patient instructed to also apply medication into the currently unaffected eye </w:t>
      </w:r>
      <w:proofErr w:type="spellStart"/>
      <w:r w:rsidRPr="00E2273A">
        <w:rPr>
          <w:rFonts w:ascii="Arial" w:hAnsi="Arial" w:cs="Arial"/>
          <w:sz w:val="24"/>
          <w:szCs w:val="24"/>
        </w:rPr>
        <w:t>prophylactically</w:t>
      </w:r>
      <w:proofErr w:type="spellEnd"/>
      <w:r w:rsidRPr="00E2273A">
        <w:rPr>
          <w:rFonts w:ascii="Arial" w:hAnsi="Arial" w:cs="Arial"/>
          <w:sz w:val="24"/>
          <w:szCs w:val="24"/>
        </w:rPr>
        <w:t>.</w:t>
      </w:r>
    </w:p>
    <w:p w:rsidR="00FB6B1D" w:rsidRPr="00E2273A" w:rsidRDefault="00FB6B1D" w:rsidP="00FB6B1D">
      <w:pPr>
        <w:numPr>
          <w:ilvl w:val="0"/>
          <w:numId w:val="9"/>
        </w:numPr>
        <w:spacing w:after="0"/>
        <w:contextualSpacing/>
        <w:rPr>
          <w:rFonts w:ascii="Arial" w:hAnsi="Arial" w:cs="Arial"/>
          <w:color w:val="FF0000"/>
          <w:sz w:val="24"/>
          <w:szCs w:val="24"/>
        </w:rPr>
      </w:pPr>
      <w:r w:rsidRPr="00E2273A">
        <w:rPr>
          <w:rFonts w:ascii="Arial" w:hAnsi="Arial" w:cs="Arial"/>
          <w:b/>
          <w:sz w:val="24"/>
          <w:szCs w:val="24"/>
        </w:rPr>
        <w:t xml:space="preserve">Follow-up: </w:t>
      </w:r>
      <w:r w:rsidRPr="00E2273A">
        <w:rPr>
          <w:rFonts w:ascii="Arial" w:hAnsi="Arial" w:cs="Arial"/>
          <w:sz w:val="24"/>
          <w:szCs w:val="24"/>
        </w:rPr>
        <w:t>Telephone or office follow-up in 24 hours to assess effectiveness of treatment; RTC if no  improvement in 5 days or is symptoms worsen</w:t>
      </w:r>
    </w:p>
    <w:p w:rsidR="00FB6B1D" w:rsidRPr="00E2273A" w:rsidRDefault="00FB6B1D" w:rsidP="00FB6B1D">
      <w:pPr>
        <w:spacing w:after="0"/>
        <w:contextualSpacing/>
        <w:rPr>
          <w:rFonts w:ascii="Arial" w:hAnsi="Arial" w:cs="Arial"/>
          <w:sz w:val="24"/>
          <w:szCs w:val="24"/>
        </w:rPr>
      </w:pPr>
    </w:p>
    <w:p w:rsidR="00E2273A" w:rsidRDefault="00E2273A" w:rsidP="00E2273A">
      <w:pPr>
        <w:rPr>
          <w:rFonts w:ascii="Arial" w:hAnsi="Arial" w:cs="Arial"/>
          <w:sz w:val="24"/>
          <w:szCs w:val="24"/>
        </w:rPr>
      </w:pPr>
    </w:p>
    <w:p w:rsidR="00E2273A" w:rsidRDefault="00E2273A" w:rsidP="00E2273A">
      <w:pPr>
        <w:jc w:val="center"/>
        <w:rPr>
          <w:rFonts w:ascii="Arial" w:hAnsi="Arial" w:cs="Arial"/>
          <w:sz w:val="24"/>
          <w:szCs w:val="24"/>
        </w:rPr>
      </w:pPr>
    </w:p>
    <w:p w:rsidR="00E2273A" w:rsidRDefault="00E2273A" w:rsidP="00E2273A">
      <w:pPr>
        <w:jc w:val="center"/>
        <w:rPr>
          <w:rFonts w:ascii="Arial" w:hAnsi="Arial" w:cs="Arial"/>
          <w:sz w:val="24"/>
          <w:szCs w:val="24"/>
        </w:rPr>
      </w:pPr>
    </w:p>
    <w:p w:rsidR="00ED6FA2" w:rsidRPr="00E2273A" w:rsidRDefault="00ED6FA2" w:rsidP="00E2273A">
      <w:pPr>
        <w:jc w:val="center"/>
        <w:rPr>
          <w:rFonts w:ascii="Arial" w:hAnsi="Arial" w:cs="Arial"/>
          <w:sz w:val="24"/>
          <w:szCs w:val="24"/>
        </w:rPr>
      </w:pPr>
      <w:r w:rsidRPr="00E2273A">
        <w:rPr>
          <w:rFonts w:ascii="Arial" w:hAnsi="Arial" w:cs="Arial"/>
          <w:sz w:val="24"/>
          <w:szCs w:val="24"/>
        </w:rPr>
        <w:lastRenderedPageBreak/>
        <w:t>References</w:t>
      </w:r>
    </w:p>
    <w:p w:rsidR="00ED6FA2" w:rsidRPr="00E2273A" w:rsidRDefault="00ED6FA2" w:rsidP="00290440">
      <w:pPr>
        <w:ind w:left="720" w:hanging="720"/>
        <w:rPr>
          <w:rFonts w:ascii="Arial" w:hAnsi="Arial" w:cs="Arial"/>
          <w:sz w:val="24"/>
          <w:szCs w:val="24"/>
        </w:rPr>
      </w:pPr>
      <w:proofErr w:type="gramStart"/>
      <w:r w:rsidRPr="00E2273A">
        <w:rPr>
          <w:rFonts w:ascii="Arial" w:hAnsi="Arial" w:cs="Arial"/>
          <w:sz w:val="24"/>
          <w:szCs w:val="24"/>
        </w:rPr>
        <w:t>American Diabetes Association.</w:t>
      </w:r>
      <w:proofErr w:type="gramEnd"/>
      <w:r w:rsidRPr="00E2273A">
        <w:rPr>
          <w:rFonts w:ascii="Arial" w:hAnsi="Arial" w:cs="Arial"/>
          <w:sz w:val="24"/>
          <w:szCs w:val="24"/>
        </w:rPr>
        <w:t xml:space="preserve"> (2013). Retrieved from http://www.diabetes.org/</w:t>
      </w:r>
    </w:p>
    <w:p w:rsidR="00ED6FA2" w:rsidRPr="00E2273A" w:rsidRDefault="00ED6FA2" w:rsidP="00290440">
      <w:pPr>
        <w:spacing w:line="240" w:lineRule="auto"/>
        <w:ind w:left="720" w:hanging="720"/>
        <w:rPr>
          <w:rFonts w:ascii="Arial" w:hAnsi="Arial" w:cs="Arial"/>
          <w:i/>
          <w:sz w:val="24"/>
          <w:szCs w:val="24"/>
        </w:rPr>
      </w:pPr>
      <w:proofErr w:type="spellStart"/>
      <w:r w:rsidRPr="00E2273A">
        <w:rPr>
          <w:rFonts w:ascii="Arial" w:hAnsi="Arial" w:cs="Arial"/>
          <w:sz w:val="24"/>
          <w:szCs w:val="24"/>
        </w:rPr>
        <w:t>Dains</w:t>
      </w:r>
      <w:proofErr w:type="spellEnd"/>
      <w:r w:rsidRPr="00E2273A">
        <w:rPr>
          <w:rFonts w:ascii="Arial" w:hAnsi="Arial" w:cs="Arial"/>
          <w:sz w:val="24"/>
          <w:szCs w:val="24"/>
        </w:rPr>
        <w:t xml:space="preserve"> J., Baumann L., </w:t>
      </w:r>
      <w:proofErr w:type="spellStart"/>
      <w:r w:rsidRPr="00E2273A">
        <w:rPr>
          <w:rFonts w:ascii="Arial" w:hAnsi="Arial" w:cs="Arial"/>
          <w:sz w:val="24"/>
          <w:szCs w:val="24"/>
        </w:rPr>
        <w:t>Scheibel</w:t>
      </w:r>
      <w:proofErr w:type="spellEnd"/>
      <w:r w:rsidRPr="00E2273A">
        <w:rPr>
          <w:rFonts w:ascii="Arial" w:hAnsi="Arial" w:cs="Arial"/>
          <w:sz w:val="24"/>
          <w:szCs w:val="24"/>
        </w:rPr>
        <w:t xml:space="preserve"> P. (2012). </w:t>
      </w:r>
      <w:r w:rsidRPr="00E2273A">
        <w:rPr>
          <w:rFonts w:ascii="Arial" w:hAnsi="Arial" w:cs="Arial"/>
          <w:i/>
          <w:sz w:val="24"/>
          <w:szCs w:val="24"/>
        </w:rPr>
        <w:t>In Advanced health assessment and clinical diagnosis in primary care (4</w:t>
      </w:r>
      <w:r w:rsidRPr="00E2273A">
        <w:rPr>
          <w:rFonts w:ascii="Arial" w:hAnsi="Arial" w:cs="Arial"/>
          <w:i/>
          <w:sz w:val="24"/>
          <w:szCs w:val="24"/>
          <w:vertAlign w:val="superscript"/>
        </w:rPr>
        <w:t>th</w:t>
      </w:r>
      <w:r w:rsidRPr="00E2273A">
        <w:rPr>
          <w:rFonts w:ascii="Arial" w:hAnsi="Arial" w:cs="Arial"/>
          <w:i/>
          <w:sz w:val="24"/>
          <w:szCs w:val="24"/>
        </w:rPr>
        <w:t xml:space="preserve"> </w:t>
      </w:r>
      <w:proofErr w:type="spellStart"/>
      <w:proofErr w:type="gramStart"/>
      <w:r w:rsidRPr="00E2273A">
        <w:rPr>
          <w:rFonts w:ascii="Arial" w:hAnsi="Arial" w:cs="Arial"/>
          <w:i/>
          <w:sz w:val="24"/>
          <w:szCs w:val="24"/>
        </w:rPr>
        <w:t>ed</w:t>
      </w:r>
      <w:proofErr w:type="spellEnd"/>
      <w:proofErr w:type="gramEnd"/>
      <w:r w:rsidRPr="00E2273A">
        <w:rPr>
          <w:rFonts w:ascii="Arial" w:hAnsi="Arial" w:cs="Arial"/>
          <w:i/>
          <w:sz w:val="24"/>
          <w:szCs w:val="24"/>
        </w:rPr>
        <w:t>)</w:t>
      </w:r>
      <w:r w:rsidRPr="00E2273A">
        <w:rPr>
          <w:rFonts w:ascii="Arial" w:hAnsi="Arial" w:cs="Arial"/>
          <w:sz w:val="24"/>
          <w:szCs w:val="24"/>
        </w:rPr>
        <w:t>. St. Louis, MO: Elsevier.</w:t>
      </w:r>
    </w:p>
    <w:p w:rsidR="00ED6FA2" w:rsidRPr="00E2273A" w:rsidRDefault="00ED6FA2" w:rsidP="00290440">
      <w:pPr>
        <w:tabs>
          <w:tab w:val="left" w:pos="720"/>
        </w:tabs>
        <w:ind w:left="720" w:hanging="720"/>
        <w:rPr>
          <w:rFonts w:ascii="Arial" w:hAnsi="Arial" w:cs="Arial"/>
          <w:sz w:val="24"/>
          <w:szCs w:val="24"/>
        </w:rPr>
      </w:pPr>
      <w:proofErr w:type="spellStart"/>
      <w:proofErr w:type="gramStart"/>
      <w:r w:rsidRPr="00E2273A">
        <w:rPr>
          <w:rFonts w:ascii="Arial" w:hAnsi="Arial" w:cs="Arial"/>
          <w:sz w:val="24"/>
          <w:szCs w:val="24"/>
        </w:rPr>
        <w:t>Dunphy</w:t>
      </w:r>
      <w:proofErr w:type="spellEnd"/>
      <w:r w:rsidRPr="00E2273A">
        <w:rPr>
          <w:rFonts w:ascii="Arial" w:hAnsi="Arial" w:cs="Arial"/>
          <w:sz w:val="24"/>
          <w:szCs w:val="24"/>
        </w:rPr>
        <w:t xml:space="preserve">, L. M., </w:t>
      </w:r>
      <w:proofErr w:type="spellStart"/>
      <w:r w:rsidRPr="00E2273A">
        <w:rPr>
          <w:rFonts w:ascii="Arial" w:hAnsi="Arial" w:cs="Arial"/>
          <w:sz w:val="24"/>
          <w:szCs w:val="24"/>
        </w:rPr>
        <w:t>Winland</w:t>
      </w:r>
      <w:proofErr w:type="spellEnd"/>
      <w:r w:rsidRPr="00E2273A">
        <w:rPr>
          <w:rFonts w:ascii="Arial" w:hAnsi="Arial" w:cs="Arial"/>
          <w:sz w:val="24"/>
          <w:szCs w:val="24"/>
        </w:rPr>
        <w:t>-Brown, J. E., Porter, B. O., &amp; Thomas, d. J. (Eds.).</w:t>
      </w:r>
      <w:proofErr w:type="gramEnd"/>
      <w:r w:rsidRPr="00E2273A">
        <w:rPr>
          <w:rFonts w:ascii="Arial" w:hAnsi="Arial" w:cs="Arial"/>
          <w:sz w:val="24"/>
          <w:szCs w:val="24"/>
        </w:rPr>
        <w:t xml:space="preserve"> (2011). </w:t>
      </w:r>
      <w:r w:rsidRPr="00E2273A">
        <w:rPr>
          <w:rStyle w:val="Emphasis"/>
          <w:rFonts w:ascii="Arial" w:hAnsi="Arial" w:cs="Arial"/>
          <w:sz w:val="24"/>
          <w:szCs w:val="24"/>
        </w:rPr>
        <w:t xml:space="preserve">Primary care the art and science of advanced practice nursing (3rd </w:t>
      </w:r>
      <w:proofErr w:type="gramStart"/>
      <w:r w:rsidRPr="00E2273A">
        <w:rPr>
          <w:rStyle w:val="Emphasis"/>
          <w:rFonts w:ascii="Arial" w:hAnsi="Arial" w:cs="Arial"/>
          <w:sz w:val="24"/>
          <w:szCs w:val="24"/>
        </w:rPr>
        <w:t>ed</w:t>
      </w:r>
      <w:proofErr w:type="gramEnd"/>
      <w:r w:rsidRPr="00E2273A">
        <w:rPr>
          <w:rStyle w:val="Emphasis"/>
          <w:rFonts w:ascii="Arial" w:hAnsi="Arial" w:cs="Arial"/>
          <w:sz w:val="24"/>
          <w:szCs w:val="24"/>
        </w:rPr>
        <w:t>.)</w:t>
      </w:r>
      <w:r w:rsidRPr="00E2273A">
        <w:rPr>
          <w:rFonts w:ascii="Arial" w:hAnsi="Arial" w:cs="Arial"/>
          <w:sz w:val="24"/>
          <w:szCs w:val="24"/>
        </w:rPr>
        <w:t>. Philadelphia: F.A. Davis.</w:t>
      </w:r>
    </w:p>
    <w:p w:rsidR="00ED6FA2" w:rsidRPr="00E2273A" w:rsidRDefault="00ED6FA2" w:rsidP="00290440">
      <w:pPr>
        <w:ind w:left="720" w:hanging="720"/>
        <w:rPr>
          <w:rFonts w:ascii="Arial" w:hAnsi="Arial" w:cs="Arial"/>
          <w:sz w:val="24"/>
          <w:szCs w:val="24"/>
        </w:rPr>
      </w:pPr>
      <w:proofErr w:type="spellStart"/>
      <w:proofErr w:type="gramStart"/>
      <w:r w:rsidRPr="00E2273A">
        <w:rPr>
          <w:rFonts w:ascii="Arial" w:hAnsi="Arial" w:cs="Arial"/>
          <w:sz w:val="24"/>
          <w:szCs w:val="24"/>
        </w:rPr>
        <w:t>Hollier</w:t>
      </w:r>
      <w:proofErr w:type="spellEnd"/>
      <w:r w:rsidRPr="00E2273A">
        <w:rPr>
          <w:rFonts w:ascii="Arial" w:hAnsi="Arial" w:cs="Arial"/>
          <w:sz w:val="24"/>
          <w:szCs w:val="24"/>
        </w:rPr>
        <w:t>, A. &amp; Hensley R. (2011).</w:t>
      </w:r>
      <w:proofErr w:type="gramEnd"/>
      <w:r w:rsidRPr="00E2273A">
        <w:rPr>
          <w:rFonts w:ascii="Arial" w:hAnsi="Arial" w:cs="Arial"/>
          <w:sz w:val="24"/>
          <w:szCs w:val="24"/>
        </w:rPr>
        <w:t xml:space="preserve"> </w:t>
      </w:r>
      <w:r w:rsidRPr="00E2273A">
        <w:rPr>
          <w:rFonts w:ascii="Arial" w:hAnsi="Arial" w:cs="Arial"/>
          <w:i/>
          <w:sz w:val="24"/>
          <w:szCs w:val="24"/>
        </w:rPr>
        <w:t xml:space="preserve">Clinical Guidelines in Primary Care: A Reference and Review Book. </w:t>
      </w:r>
      <w:r w:rsidRPr="00E2273A">
        <w:rPr>
          <w:rFonts w:ascii="Arial" w:hAnsi="Arial" w:cs="Arial"/>
          <w:sz w:val="24"/>
          <w:szCs w:val="24"/>
        </w:rPr>
        <w:t xml:space="preserve">Lafayette, </w:t>
      </w:r>
      <w:proofErr w:type="spellStart"/>
      <w:r w:rsidRPr="00E2273A">
        <w:rPr>
          <w:rFonts w:ascii="Arial" w:hAnsi="Arial" w:cs="Arial"/>
          <w:sz w:val="24"/>
          <w:szCs w:val="24"/>
        </w:rPr>
        <w:t>LA</w:t>
      </w:r>
      <w:proofErr w:type="gramStart"/>
      <w:r w:rsidRPr="00E2273A">
        <w:rPr>
          <w:rFonts w:ascii="Arial" w:hAnsi="Arial" w:cs="Arial"/>
          <w:sz w:val="24"/>
          <w:szCs w:val="24"/>
        </w:rPr>
        <w:t>:Advanced</w:t>
      </w:r>
      <w:proofErr w:type="spellEnd"/>
      <w:proofErr w:type="gramEnd"/>
      <w:r w:rsidRPr="00E2273A">
        <w:rPr>
          <w:rFonts w:ascii="Arial" w:hAnsi="Arial" w:cs="Arial"/>
          <w:sz w:val="24"/>
          <w:szCs w:val="24"/>
        </w:rPr>
        <w:t xml:space="preserve"> Practice Education Associates, Inc.</w:t>
      </w:r>
    </w:p>
    <w:p w:rsidR="00ED6FA2" w:rsidRPr="00E2273A" w:rsidRDefault="00ED6FA2" w:rsidP="00290440">
      <w:pPr>
        <w:ind w:left="720" w:hanging="720"/>
        <w:rPr>
          <w:rFonts w:ascii="Arial" w:hAnsi="Arial" w:cs="Arial"/>
          <w:sz w:val="24"/>
          <w:szCs w:val="24"/>
        </w:rPr>
      </w:pPr>
      <w:r w:rsidRPr="00E2273A">
        <w:rPr>
          <w:rFonts w:ascii="Arial" w:hAnsi="Arial" w:cs="Arial"/>
          <w:sz w:val="24"/>
          <w:szCs w:val="24"/>
        </w:rPr>
        <w:t xml:space="preserve">McCulloch, D. (2012).  </w:t>
      </w:r>
      <w:proofErr w:type="gramStart"/>
      <w:r w:rsidRPr="00E2273A">
        <w:rPr>
          <w:rFonts w:ascii="Arial" w:hAnsi="Arial" w:cs="Arial"/>
          <w:i/>
          <w:color w:val="010101"/>
          <w:sz w:val="24"/>
          <w:szCs w:val="24"/>
        </w:rPr>
        <w:t>Diagnosis of Diabetes Mellitus.</w:t>
      </w:r>
      <w:proofErr w:type="gramEnd"/>
      <w:r w:rsidRPr="00E2273A">
        <w:rPr>
          <w:rFonts w:ascii="Arial" w:hAnsi="Arial" w:cs="Arial"/>
          <w:i/>
          <w:color w:val="010101"/>
          <w:sz w:val="24"/>
          <w:szCs w:val="24"/>
        </w:rPr>
        <w:t xml:space="preserve"> </w:t>
      </w:r>
      <w:r w:rsidRPr="00E2273A">
        <w:rPr>
          <w:rFonts w:ascii="Arial" w:hAnsi="Arial" w:cs="Arial"/>
          <w:color w:val="010101"/>
          <w:sz w:val="24"/>
          <w:szCs w:val="24"/>
        </w:rPr>
        <w:t>Retrieved from http://www.uptodate.com/contents/diagnosis-of-diabetes-mellitus?source=related_link</w:t>
      </w:r>
    </w:p>
    <w:p w:rsidR="00D06112" w:rsidRPr="00E2273A" w:rsidRDefault="00D06112" w:rsidP="00FB6B1D">
      <w:pPr>
        <w:pStyle w:val="ListParagraph"/>
        <w:rPr>
          <w:rFonts w:ascii="Arial" w:hAnsi="Arial" w:cs="Arial"/>
          <w:sz w:val="24"/>
          <w:szCs w:val="24"/>
        </w:rPr>
      </w:pPr>
    </w:p>
    <w:sectPr w:rsidR="00D06112" w:rsidRPr="00E2273A" w:rsidSect="008E340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84E" w:rsidRDefault="0033184E" w:rsidP="00E2273A">
      <w:pPr>
        <w:spacing w:after="0" w:line="240" w:lineRule="auto"/>
      </w:pPr>
      <w:r>
        <w:separator/>
      </w:r>
    </w:p>
  </w:endnote>
  <w:endnote w:type="continuationSeparator" w:id="0">
    <w:p w:rsidR="0033184E" w:rsidRDefault="0033184E" w:rsidP="00E227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84E" w:rsidRDefault="0033184E" w:rsidP="00E2273A">
      <w:pPr>
        <w:spacing w:after="0" w:line="240" w:lineRule="auto"/>
      </w:pPr>
      <w:r>
        <w:separator/>
      </w:r>
    </w:p>
  </w:footnote>
  <w:footnote w:type="continuationSeparator" w:id="0">
    <w:p w:rsidR="0033184E" w:rsidRDefault="0033184E" w:rsidP="00E227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9A5"/>
    <w:multiLevelType w:val="hybridMultilevel"/>
    <w:tmpl w:val="CDD8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111E0"/>
    <w:multiLevelType w:val="hybridMultilevel"/>
    <w:tmpl w:val="DE6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5E7601"/>
    <w:multiLevelType w:val="hybridMultilevel"/>
    <w:tmpl w:val="97449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5661D7"/>
    <w:multiLevelType w:val="hybridMultilevel"/>
    <w:tmpl w:val="39106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927027"/>
    <w:multiLevelType w:val="hybridMultilevel"/>
    <w:tmpl w:val="932ED054"/>
    <w:lvl w:ilvl="0" w:tplc="CD083E8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5F4616"/>
    <w:multiLevelType w:val="hybridMultilevel"/>
    <w:tmpl w:val="07B2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C26931"/>
    <w:multiLevelType w:val="hybridMultilevel"/>
    <w:tmpl w:val="230CE8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8A4EEF"/>
    <w:multiLevelType w:val="hybridMultilevel"/>
    <w:tmpl w:val="055C0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DB7ADE"/>
    <w:multiLevelType w:val="hybridMultilevel"/>
    <w:tmpl w:val="4DECB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086275"/>
    <w:multiLevelType w:val="hybridMultilevel"/>
    <w:tmpl w:val="F7A6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0"/>
  </w:num>
  <w:num w:numId="6">
    <w:abstractNumId w:val="1"/>
  </w:num>
  <w:num w:numId="7">
    <w:abstractNumId w:val="5"/>
  </w:num>
  <w:num w:numId="8">
    <w:abstractNumId w:val="9"/>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D378C2"/>
    <w:rsid w:val="00022F29"/>
    <w:rsid w:val="00077C8B"/>
    <w:rsid w:val="000A7DC9"/>
    <w:rsid w:val="00126E00"/>
    <w:rsid w:val="0014474D"/>
    <w:rsid w:val="001C1E05"/>
    <w:rsid w:val="001E70C8"/>
    <w:rsid w:val="0025291C"/>
    <w:rsid w:val="0027624C"/>
    <w:rsid w:val="00290440"/>
    <w:rsid w:val="002E582C"/>
    <w:rsid w:val="002F240E"/>
    <w:rsid w:val="00325F24"/>
    <w:rsid w:val="0033184E"/>
    <w:rsid w:val="00364886"/>
    <w:rsid w:val="003750C8"/>
    <w:rsid w:val="00414BFF"/>
    <w:rsid w:val="00435F8E"/>
    <w:rsid w:val="00445E7A"/>
    <w:rsid w:val="00483302"/>
    <w:rsid w:val="00487177"/>
    <w:rsid w:val="004A756D"/>
    <w:rsid w:val="004B72FA"/>
    <w:rsid w:val="005566C0"/>
    <w:rsid w:val="005A6706"/>
    <w:rsid w:val="005B26A1"/>
    <w:rsid w:val="005E4FB3"/>
    <w:rsid w:val="006B6893"/>
    <w:rsid w:val="006D7E0A"/>
    <w:rsid w:val="006E5BE6"/>
    <w:rsid w:val="0070784C"/>
    <w:rsid w:val="00751F1D"/>
    <w:rsid w:val="0078375D"/>
    <w:rsid w:val="00797438"/>
    <w:rsid w:val="007B2409"/>
    <w:rsid w:val="007D5263"/>
    <w:rsid w:val="007F48AC"/>
    <w:rsid w:val="0080306C"/>
    <w:rsid w:val="008161C4"/>
    <w:rsid w:val="00863B37"/>
    <w:rsid w:val="00872C12"/>
    <w:rsid w:val="008963B1"/>
    <w:rsid w:val="008E3406"/>
    <w:rsid w:val="008E3F14"/>
    <w:rsid w:val="00900434"/>
    <w:rsid w:val="009431B7"/>
    <w:rsid w:val="00950917"/>
    <w:rsid w:val="009A55D0"/>
    <w:rsid w:val="009C7F5C"/>
    <w:rsid w:val="00A44C26"/>
    <w:rsid w:val="00A5523A"/>
    <w:rsid w:val="00A709EE"/>
    <w:rsid w:val="00A7270E"/>
    <w:rsid w:val="00AC2D16"/>
    <w:rsid w:val="00AF796E"/>
    <w:rsid w:val="00B052E0"/>
    <w:rsid w:val="00B31214"/>
    <w:rsid w:val="00B6297F"/>
    <w:rsid w:val="00B7368C"/>
    <w:rsid w:val="00B8571C"/>
    <w:rsid w:val="00BF56E3"/>
    <w:rsid w:val="00C0307D"/>
    <w:rsid w:val="00C34061"/>
    <w:rsid w:val="00C42BF6"/>
    <w:rsid w:val="00CB1172"/>
    <w:rsid w:val="00CC5CE1"/>
    <w:rsid w:val="00CD66A3"/>
    <w:rsid w:val="00D06112"/>
    <w:rsid w:val="00D378C2"/>
    <w:rsid w:val="00D451EB"/>
    <w:rsid w:val="00DB2299"/>
    <w:rsid w:val="00DC103E"/>
    <w:rsid w:val="00DD5EE0"/>
    <w:rsid w:val="00E2273A"/>
    <w:rsid w:val="00E62081"/>
    <w:rsid w:val="00ED6FA2"/>
    <w:rsid w:val="00EF57DC"/>
    <w:rsid w:val="00F32256"/>
    <w:rsid w:val="00F70CFC"/>
    <w:rsid w:val="00FB6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8C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229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F48AC"/>
    <w:pPr>
      <w:ind w:left="720"/>
      <w:contextualSpacing/>
    </w:pPr>
  </w:style>
  <w:style w:type="character" w:customStyle="1" w:styleId="bodytext1">
    <w:name w:val="bodytext1"/>
    <w:basedOn w:val="DefaultParagraphFont"/>
    <w:rsid w:val="00487177"/>
    <w:rPr>
      <w:color w:val="464341"/>
    </w:rPr>
  </w:style>
  <w:style w:type="character" w:styleId="Hyperlink">
    <w:name w:val="Hyperlink"/>
    <w:basedOn w:val="DefaultParagraphFont"/>
    <w:uiPriority w:val="99"/>
    <w:semiHidden/>
    <w:unhideWhenUsed/>
    <w:rsid w:val="001C1E05"/>
    <w:rPr>
      <w:strike w:val="0"/>
      <w:dstrike w:val="0"/>
      <w:color w:val="8FC73E"/>
      <w:u w:val="none"/>
      <w:effect w:val="none"/>
    </w:rPr>
  </w:style>
  <w:style w:type="character" w:customStyle="1" w:styleId="h14">
    <w:name w:val="h14"/>
    <w:rsid w:val="00ED6FA2"/>
    <w:rPr>
      <w:b/>
      <w:bCs/>
    </w:rPr>
  </w:style>
  <w:style w:type="character" w:styleId="Emphasis">
    <w:name w:val="Emphasis"/>
    <w:uiPriority w:val="20"/>
    <w:qFormat/>
    <w:rsid w:val="00ED6FA2"/>
    <w:rPr>
      <w:i/>
      <w:iCs/>
    </w:rPr>
  </w:style>
  <w:style w:type="character" w:styleId="Strong">
    <w:name w:val="Strong"/>
    <w:uiPriority w:val="22"/>
    <w:qFormat/>
    <w:rsid w:val="00ED6FA2"/>
    <w:rPr>
      <w:b/>
      <w:bCs/>
    </w:rPr>
  </w:style>
  <w:style w:type="paragraph" w:styleId="Header">
    <w:name w:val="header"/>
    <w:basedOn w:val="Normal"/>
    <w:link w:val="HeaderChar"/>
    <w:uiPriority w:val="99"/>
    <w:unhideWhenUsed/>
    <w:rsid w:val="00FB6B1D"/>
    <w:pPr>
      <w:tabs>
        <w:tab w:val="center" w:pos="4680"/>
        <w:tab w:val="right" w:pos="9360"/>
      </w:tabs>
    </w:pPr>
  </w:style>
  <w:style w:type="character" w:customStyle="1" w:styleId="HeaderChar">
    <w:name w:val="Header Char"/>
    <w:basedOn w:val="DefaultParagraphFont"/>
    <w:link w:val="Header"/>
    <w:uiPriority w:val="99"/>
    <w:rsid w:val="00FB6B1D"/>
    <w:rPr>
      <w:rFonts w:ascii="Calibri" w:eastAsia="Calibri" w:hAnsi="Calibri" w:cs="Times New Roman"/>
    </w:rPr>
  </w:style>
  <w:style w:type="paragraph" w:styleId="Footer">
    <w:name w:val="footer"/>
    <w:basedOn w:val="Normal"/>
    <w:link w:val="FooterChar"/>
    <w:uiPriority w:val="99"/>
    <w:semiHidden/>
    <w:unhideWhenUsed/>
    <w:rsid w:val="00E227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273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8C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229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F48AC"/>
    <w:pPr>
      <w:ind w:left="720"/>
      <w:contextualSpacing/>
    </w:pPr>
  </w:style>
  <w:style w:type="character" w:customStyle="1" w:styleId="bodytext1">
    <w:name w:val="bodytext1"/>
    <w:basedOn w:val="DefaultParagraphFont"/>
    <w:rsid w:val="00487177"/>
    <w:rPr>
      <w:color w:val="464341"/>
    </w:rPr>
  </w:style>
  <w:style w:type="character" w:styleId="Hyperlink">
    <w:name w:val="Hyperlink"/>
    <w:basedOn w:val="DefaultParagraphFont"/>
    <w:uiPriority w:val="99"/>
    <w:semiHidden/>
    <w:unhideWhenUsed/>
    <w:rsid w:val="001C1E05"/>
    <w:rPr>
      <w:strike w:val="0"/>
      <w:dstrike w:val="0"/>
      <w:color w:val="8FC73E"/>
      <w:u w:val="none"/>
      <w:effect w:val="none"/>
    </w:rPr>
  </w:style>
</w:styles>
</file>

<file path=word/webSettings.xml><?xml version="1.0" encoding="utf-8"?>
<w:webSettings xmlns:r="http://schemas.openxmlformats.org/officeDocument/2006/relationships" xmlns:w="http://schemas.openxmlformats.org/wordprocessingml/2006/main">
  <w:divs>
    <w:div w:id="364864745">
      <w:bodyDiv w:val="1"/>
      <w:marLeft w:val="0"/>
      <w:marRight w:val="0"/>
      <w:marTop w:val="0"/>
      <w:marBottom w:val="0"/>
      <w:divBdr>
        <w:top w:val="none" w:sz="0" w:space="0" w:color="auto"/>
        <w:left w:val="none" w:sz="0" w:space="0" w:color="auto"/>
        <w:bottom w:val="none" w:sz="0" w:space="0" w:color="auto"/>
        <w:right w:val="none" w:sz="0" w:space="0" w:color="auto"/>
      </w:divBdr>
    </w:div>
    <w:div w:id="611782945">
      <w:bodyDiv w:val="1"/>
      <w:marLeft w:val="0"/>
      <w:marRight w:val="0"/>
      <w:marTop w:val="0"/>
      <w:marBottom w:val="0"/>
      <w:divBdr>
        <w:top w:val="none" w:sz="0" w:space="0" w:color="auto"/>
        <w:left w:val="none" w:sz="0" w:space="0" w:color="auto"/>
        <w:bottom w:val="none" w:sz="0" w:space="0" w:color="auto"/>
        <w:right w:val="none" w:sz="0" w:space="0" w:color="auto"/>
      </w:divBdr>
      <w:divsChild>
        <w:div w:id="199630517">
          <w:marLeft w:val="0"/>
          <w:marRight w:val="0"/>
          <w:marTop w:val="0"/>
          <w:marBottom w:val="0"/>
          <w:divBdr>
            <w:top w:val="none" w:sz="0" w:space="0" w:color="auto"/>
            <w:left w:val="none" w:sz="0" w:space="0" w:color="auto"/>
            <w:bottom w:val="none" w:sz="0" w:space="0" w:color="auto"/>
            <w:right w:val="none" w:sz="0" w:space="0" w:color="auto"/>
          </w:divBdr>
          <w:divsChild>
            <w:div w:id="1885485774">
              <w:marLeft w:val="0"/>
              <w:marRight w:val="0"/>
              <w:marTop w:val="0"/>
              <w:marBottom w:val="0"/>
              <w:divBdr>
                <w:top w:val="none" w:sz="0" w:space="0" w:color="auto"/>
                <w:left w:val="none" w:sz="0" w:space="0" w:color="auto"/>
                <w:bottom w:val="none" w:sz="0" w:space="0" w:color="auto"/>
                <w:right w:val="none" w:sz="0" w:space="0" w:color="auto"/>
              </w:divBdr>
              <w:divsChild>
                <w:div w:id="33583008">
                  <w:marLeft w:val="3"/>
                  <w:marRight w:val="0"/>
                  <w:marTop w:val="0"/>
                  <w:marBottom w:val="0"/>
                  <w:divBdr>
                    <w:top w:val="none" w:sz="0" w:space="0" w:color="auto"/>
                    <w:left w:val="none" w:sz="0" w:space="0" w:color="auto"/>
                    <w:bottom w:val="none" w:sz="0" w:space="0" w:color="auto"/>
                    <w:right w:val="none" w:sz="0" w:space="0" w:color="auto"/>
                  </w:divBdr>
                  <w:divsChild>
                    <w:div w:id="618993072">
                      <w:marLeft w:val="0"/>
                      <w:marRight w:val="0"/>
                      <w:marTop w:val="225"/>
                      <w:marBottom w:val="225"/>
                      <w:divBdr>
                        <w:top w:val="none" w:sz="0" w:space="0" w:color="auto"/>
                        <w:left w:val="none" w:sz="0" w:space="0" w:color="auto"/>
                        <w:bottom w:val="none" w:sz="0" w:space="0" w:color="auto"/>
                        <w:right w:val="none" w:sz="0" w:space="0" w:color="auto"/>
                      </w:divBdr>
                      <w:divsChild>
                        <w:div w:id="2024282728">
                          <w:marLeft w:val="0"/>
                          <w:marRight w:val="0"/>
                          <w:marTop w:val="0"/>
                          <w:marBottom w:val="150"/>
                          <w:divBdr>
                            <w:top w:val="single" w:sz="6" w:space="8" w:color="EEEEEE"/>
                            <w:left w:val="single" w:sz="6" w:space="8" w:color="EEEEEE"/>
                            <w:bottom w:val="single" w:sz="6" w:space="8" w:color="EEEEEE"/>
                            <w:right w:val="single" w:sz="6" w:space="8" w:color="EEEEEE"/>
                          </w:divBdr>
                          <w:divsChild>
                            <w:div w:id="69161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00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F5820-0729-4C21-9FF7-72D9C69C4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Allie</dc:creator>
  <cp:lastModifiedBy>Elizabeth Lopez</cp:lastModifiedBy>
  <cp:revision>2</cp:revision>
  <dcterms:created xsi:type="dcterms:W3CDTF">2014-03-19T19:25:00Z</dcterms:created>
  <dcterms:modified xsi:type="dcterms:W3CDTF">2014-03-19T19:25:00Z</dcterms:modified>
</cp:coreProperties>
</file>